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4849" w14:textId="697F8438" w:rsidR="0020014F" w:rsidRDefault="00D37AF7" w:rsidP="000747ED">
      <w:pPr>
        <w:autoSpaceDE w:val="0"/>
        <w:autoSpaceDN w:val="0"/>
        <w:adjustRightInd w:val="0"/>
        <w:spacing w:after="0" w:line="240" w:lineRule="auto"/>
        <w:ind w:right="-295"/>
        <w:rPr>
          <w:rFonts w:cs="Calibri"/>
          <w:b/>
          <w:bCs/>
          <w:color w:val="365F91"/>
          <w:sz w:val="20"/>
          <w:szCs w:val="20"/>
        </w:rPr>
      </w:pPr>
      <w:r w:rsidRPr="00E21AD8">
        <w:rPr>
          <w:rFonts w:cs="Calibri"/>
          <w:b/>
          <w:bCs/>
          <w:color w:val="365F91"/>
          <w:sz w:val="20"/>
          <w:szCs w:val="20"/>
        </w:rPr>
        <w:t>Nous</w:t>
      </w:r>
      <w:r>
        <w:rPr>
          <w:rFonts w:cs="Calibri"/>
          <w:b/>
          <w:bCs/>
          <w:color w:val="365F91"/>
          <w:sz w:val="20"/>
          <w:szCs w:val="20"/>
        </w:rPr>
        <w:t xml:space="preserve"> (</w:t>
      </w:r>
      <w:r w:rsidR="00B84E2F">
        <w:rPr>
          <w:rFonts w:cs="Calibri"/>
          <w:b/>
          <w:bCs/>
          <w:color w:val="365F91"/>
          <w:sz w:val="20"/>
          <w:szCs w:val="20"/>
        </w:rPr>
        <w:t>Je)</w:t>
      </w:r>
      <w:r w:rsidR="0020014F" w:rsidRPr="00E21AD8">
        <w:rPr>
          <w:rFonts w:cs="Calibri"/>
          <w:b/>
          <w:bCs/>
          <w:color w:val="365F91"/>
          <w:sz w:val="20"/>
          <w:szCs w:val="20"/>
        </w:rPr>
        <w:t>, soussignés</w:t>
      </w:r>
      <w:r w:rsidR="00B84E2F">
        <w:rPr>
          <w:rFonts w:cs="Calibri"/>
          <w:b/>
          <w:bCs/>
          <w:color w:val="365F91"/>
          <w:sz w:val="20"/>
          <w:szCs w:val="20"/>
        </w:rPr>
        <w:t>(es/e)</w:t>
      </w:r>
      <w:r w:rsidR="0020014F" w:rsidRPr="00E21AD8">
        <w:rPr>
          <w:rFonts w:cs="Calibri"/>
          <w:b/>
          <w:bCs/>
          <w:color w:val="365F91"/>
          <w:sz w:val="20"/>
          <w:szCs w:val="20"/>
        </w:rPr>
        <w:t xml:space="preserve"> :</w:t>
      </w:r>
    </w:p>
    <w:tbl>
      <w:tblPr>
        <w:tblW w:w="10350" w:type="dxa"/>
        <w:jc w:val="center"/>
        <w:tblBorders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189"/>
        <w:gridCol w:w="5161"/>
      </w:tblGrid>
      <w:tr w:rsidR="00B84E2F" w:rsidRPr="00B84E2F" w14:paraId="6E23D9E6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B375A9" w14:textId="77777777" w:rsidR="00B84E2F" w:rsidRPr="00B84E2F" w:rsidRDefault="00B84E2F">
            <w:pPr>
              <w:tabs>
                <w:tab w:val="left" w:leader="dot" w:pos="4892"/>
              </w:tabs>
              <w:rPr>
                <w:rFonts w:cs="Calibri"/>
                <w:b/>
                <w:bCs/>
                <w:color w:val="376295"/>
                <w:sz w:val="20"/>
                <w:szCs w:val="24"/>
                <w:u w:val="single"/>
                <w:lang w:eastAsia="fr-FR"/>
              </w:rPr>
            </w:pPr>
            <w:r w:rsidRPr="00B84E2F">
              <w:rPr>
                <w:rFonts w:cs="Calibri"/>
                <w:b/>
                <w:bCs/>
                <w:color w:val="376295"/>
                <w:sz w:val="20"/>
                <w:u w:val="single"/>
              </w:rPr>
              <w:t xml:space="preserve">Patiente ayant vocation à porter l’enfant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B5A265" w14:textId="77777777" w:rsidR="00B84E2F" w:rsidRPr="00B84E2F" w:rsidRDefault="00B84E2F">
            <w:pPr>
              <w:tabs>
                <w:tab w:val="left" w:leader="dot" w:pos="4892"/>
              </w:tabs>
              <w:rPr>
                <w:rFonts w:cs="Calibri"/>
                <w:b/>
                <w:bCs/>
                <w:color w:val="376295"/>
                <w:sz w:val="20"/>
                <w:u w:val="single"/>
              </w:rPr>
            </w:pPr>
            <w:r w:rsidRPr="00B84E2F">
              <w:rPr>
                <w:rFonts w:cs="Calibri"/>
                <w:b/>
                <w:bCs/>
                <w:color w:val="376295"/>
                <w:sz w:val="20"/>
                <w:u w:val="single"/>
              </w:rPr>
              <w:t>Conjoint(e) pour les couples</w:t>
            </w:r>
          </w:p>
        </w:tc>
      </w:tr>
      <w:tr w:rsidR="00B84E2F" w:rsidRPr="00B84E2F" w14:paraId="42FFA554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B4B41" w14:textId="424C64F0" w:rsidR="00B84E2F" w:rsidRPr="00B84E2F" w:rsidRDefault="00B84E2F">
            <w:pPr>
              <w:tabs>
                <w:tab w:val="left" w:leader="dot" w:pos="5073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Nom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302CF" w14:textId="77777777" w:rsidR="00B84E2F" w:rsidRPr="00B84E2F" w:rsidRDefault="00B84E2F">
            <w:pPr>
              <w:tabs>
                <w:tab w:val="left" w:leader="dot" w:pos="4990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Nom </w:t>
            </w:r>
            <w:r w:rsidRPr="00B84E2F">
              <w:rPr>
                <w:rFonts w:cs="Calibri"/>
                <w:bCs/>
                <w:color w:val="376295"/>
                <w:sz w:val="20"/>
              </w:rPr>
              <w:tab/>
            </w:r>
          </w:p>
        </w:tc>
      </w:tr>
      <w:tr w:rsidR="00B84E2F" w:rsidRPr="00B84E2F" w14:paraId="0CDC6A0D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765118" w14:textId="77777777" w:rsidR="00B84E2F" w:rsidRPr="00B84E2F" w:rsidRDefault="00B84E2F">
            <w:pPr>
              <w:tabs>
                <w:tab w:val="left" w:leader="dot" w:pos="5073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Nom de naissance (si concernée)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11EDCC" w14:textId="77777777" w:rsidR="00B84E2F" w:rsidRPr="00B84E2F" w:rsidRDefault="00B84E2F">
            <w:pPr>
              <w:tabs>
                <w:tab w:val="left" w:leader="dot" w:pos="4990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Nom de naissance (si concernée) </w:t>
            </w:r>
            <w:r w:rsidRPr="00B84E2F">
              <w:rPr>
                <w:rFonts w:cs="Calibri"/>
                <w:bCs/>
                <w:color w:val="376295"/>
                <w:sz w:val="20"/>
              </w:rPr>
              <w:tab/>
            </w:r>
          </w:p>
        </w:tc>
      </w:tr>
      <w:tr w:rsidR="00B84E2F" w:rsidRPr="00B84E2F" w14:paraId="369E33B4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DD3E60" w14:textId="77777777" w:rsidR="00B84E2F" w:rsidRPr="00B84E2F" w:rsidRDefault="00B84E2F">
            <w:pPr>
              <w:tabs>
                <w:tab w:val="left" w:leader="dot" w:pos="5073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Prénom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AED7EC" w14:textId="77777777" w:rsidR="00B84E2F" w:rsidRPr="00B84E2F" w:rsidRDefault="00B84E2F">
            <w:pPr>
              <w:tabs>
                <w:tab w:val="left" w:leader="dot" w:pos="4986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Prénom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</w:tr>
      <w:tr w:rsidR="00B84E2F" w:rsidRPr="00B84E2F" w14:paraId="3C1F9D02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2585B" w14:textId="77777777" w:rsidR="00B84E2F" w:rsidRPr="00B84E2F" w:rsidRDefault="00B84E2F">
            <w:pPr>
              <w:tabs>
                <w:tab w:val="left" w:leader="dot" w:pos="5073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Née le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747E57" w14:textId="77777777" w:rsidR="00B84E2F" w:rsidRPr="00B84E2F" w:rsidRDefault="00B84E2F">
            <w:pPr>
              <w:tabs>
                <w:tab w:val="left" w:leader="dot" w:pos="4986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Né(e) le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</w:tr>
      <w:tr w:rsidR="00B84E2F" w:rsidRPr="00B84E2F" w14:paraId="1CA6992C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D7218E" w14:textId="77777777" w:rsidR="00B84E2F" w:rsidRPr="00B84E2F" w:rsidRDefault="00B84E2F">
            <w:pPr>
              <w:tabs>
                <w:tab w:val="left" w:leader="dot" w:pos="5073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Tel portable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  <w:r w:rsidRPr="00B84E2F">
              <w:rPr>
                <w:rFonts w:cs="Calibri"/>
                <w:color w:val="376295"/>
                <w:sz w:val="20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2F1789" w14:textId="77777777" w:rsidR="00B84E2F" w:rsidRPr="00B84E2F" w:rsidRDefault="00B84E2F">
            <w:pPr>
              <w:tabs>
                <w:tab w:val="left" w:leader="dot" w:pos="4986"/>
              </w:tabs>
              <w:rPr>
                <w:rFonts w:cs="Calibri"/>
                <w:color w:val="376295"/>
                <w:sz w:val="20"/>
              </w:rPr>
            </w:pPr>
            <w:r w:rsidRPr="00B84E2F">
              <w:rPr>
                <w:rFonts w:cs="Calibri"/>
                <w:color w:val="376295"/>
                <w:sz w:val="20"/>
              </w:rPr>
              <w:t xml:space="preserve">Tel portable </w:t>
            </w:r>
            <w:r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</w:tr>
      <w:tr w:rsidR="00B84E2F" w:rsidRPr="00B84E2F" w14:paraId="555C9ABD" w14:textId="77777777" w:rsidTr="00B84E2F">
        <w:trPr>
          <w:trHeight w:hRule="exact" w:val="255"/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EDB84" w14:textId="59708C2E" w:rsidR="00B84E2F" w:rsidRPr="00B84E2F" w:rsidRDefault="00D37AF7">
            <w:pPr>
              <w:tabs>
                <w:tab w:val="left" w:leader="dot" w:pos="5073"/>
              </w:tabs>
              <w:rPr>
                <w:rFonts w:cs="Calibri"/>
                <w:color w:val="376295"/>
                <w:sz w:val="20"/>
              </w:rPr>
            </w:pPr>
            <w:proofErr w:type="gramStart"/>
            <w:r>
              <w:rPr>
                <w:rFonts w:cs="Calibri"/>
                <w:color w:val="376295"/>
                <w:sz w:val="20"/>
              </w:rPr>
              <w:t>E-mail</w:t>
            </w:r>
            <w:proofErr w:type="gramEnd"/>
            <w:r w:rsidR="00B84E2F" w:rsidRPr="00B84E2F">
              <w:rPr>
                <w:rFonts w:cs="Calibri"/>
                <w:color w:val="376295"/>
                <w:sz w:val="20"/>
              </w:rPr>
              <w:t xml:space="preserve"> </w:t>
            </w:r>
            <w:r w:rsidR="00B84E2F"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82912" w14:textId="5E808098" w:rsidR="00B84E2F" w:rsidRPr="00B84E2F" w:rsidRDefault="00D37AF7">
            <w:pPr>
              <w:tabs>
                <w:tab w:val="left" w:leader="dot" w:pos="4986"/>
              </w:tabs>
              <w:rPr>
                <w:rFonts w:cs="Calibri"/>
                <w:color w:val="376295"/>
                <w:sz w:val="20"/>
              </w:rPr>
            </w:pPr>
            <w:proofErr w:type="gramStart"/>
            <w:r>
              <w:rPr>
                <w:rFonts w:cs="Calibri"/>
                <w:color w:val="376295"/>
                <w:sz w:val="20"/>
              </w:rPr>
              <w:t>E-mail</w:t>
            </w:r>
            <w:proofErr w:type="gramEnd"/>
            <w:r w:rsidR="00B84E2F" w:rsidRPr="00B84E2F">
              <w:rPr>
                <w:rFonts w:cs="Calibri"/>
                <w:bCs/>
                <w:color w:val="376295"/>
                <w:sz w:val="18"/>
                <w:szCs w:val="20"/>
              </w:rPr>
              <w:tab/>
            </w:r>
          </w:p>
        </w:tc>
      </w:tr>
    </w:tbl>
    <w:p w14:paraId="687CE86A" w14:textId="77777777" w:rsidR="00E54C8B" w:rsidRPr="00B84E2F" w:rsidRDefault="0020014F" w:rsidP="00E41D5E">
      <w:pPr>
        <w:tabs>
          <w:tab w:val="left" w:leader="dot" w:pos="10348"/>
        </w:tabs>
        <w:autoSpaceDE w:val="0"/>
        <w:autoSpaceDN w:val="0"/>
        <w:adjustRightInd w:val="0"/>
        <w:spacing w:after="0" w:line="240" w:lineRule="auto"/>
        <w:ind w:right="-295"/>
        <w:rPr>
          <w:rFonts w:cs="Calibri"/>
          <w:color w:val="376295"/>
          <w:sz w:val="20"/>
          <w:szCs w:val="20"/>
        </w:rPr>
      </w:pPr>
      <w:r w:rsidRPr="00B84E2F">
        <w:rPr>
          <w:rFonts w:cs="Calibri"/>
          <w:color w:val="376295"/>
          <w:sz w:val="20"/>
          <w:szCs w:val="20"/>
        </w:rPr>
        <w:t xml:space="preserve">Adresse commune : </w:t>
      </w:r>
      <w:r w:rsidR="00E54C8B" w:rsidRPr="00B84E2F">
        <w:rPr>
          <w:rFonts w:cs="Calibri"/>
          <w:color w:val="376295"/>
          <w:sz w:val="20"/>
          <w:szCs w:val="20"/>
        </w:rPr>
        <w:tab/>
      </w:r>
    </w:p>
    <w:p w14:paraId="1AED143C" w14:textId="72B4C9D4" w:rsidR="006B385B" w:rsidRPr="00885E3C" w:rsidRDefault="00005D33" w:rsidP="00E41D5E">
      <w:pPr>
        <w:tabs>
          <w:tab w:val="left" w:leader="dot" w:pos="10348"/>
        </w:tabs>
        <w:autoSpaceDE w:val="0"/>
        <w:autoSpaceDN w:val="0"/>
        <w:adjustRightInd w:val="0"/>
        <w:spacing w:after="0" w:line="240" w:lineRule="auto"/>
        <w:ind w:right="-295"/>
        <w:rPr>
          <w:rFonts w:cs="Calibri"/>
          <w:color w:val="365F91"/>
        </w:rPr>
      </w:pPr>
      <w:r w:rsidRPr="00E21AD8">
        <w:rPr>
          <w:rFonts w:cs="Calibri"/>
          <w:color w:val="365F91"/>
          <w:sz w:val="20"/>
          <w:szCs w:val="20"/>
        </w:rPr>
        <w:tab/>
      </w:r>
    </w:p>
    <w:p w14:paraId="142E0097" w14:textId="1D38926B" w:rsidR="000747ED" w:rsidRPr="00C43CD9" w:rsidRDefault="000747ED" w:rsidP="000747ED">
      <w:pPr>
        <w:tabs>
          <w:tab w:val="left" w:leader="dot" w:pos="10206"/>
        </w:tabs>
        <w:autoSpaceDE w:val="0"/>
        <w:autoSpaceDN w:val="0"/>
        <w:adjustRightInd w:val="0"/>
        <w:spacing w:after="0" w:line="240" w:lineRule="auto"/>
        <w:ind w:right="-295"/>
        <w:rPr>
          <w:rFonts w:cs="Calibri"/>
          <w:b/>
          <w:bCs/>
          <w:color w:val="365F91"/>
          <w:sz w:val="10"/>
          <w:szCs w:val="10"/>
        </w:rPr>
      </w:pPr>
    </w:p>
    <w:p w14:paraId="43D95C93" w14:textId="633D4ACF" w:rsidR="00E54C8B" w:rsidRPr="00E612E8" w:rsidRDefault="0020014F" w:rsidP="000747ED">
      <w:pPr>
        <w:tabs>
          <w:tab w:val="left" w:leader="dot" w:pos="10206"/>
        </w:tabs>
        <w:autoSpaceDE w:val="0"/>
        <w:autoSpaceDN w:val="0"/>
        <w:adjustRightInd w:val="0"/>
        <w:spacing w:after="0" w:line="240" w:lineRule="auto"/>
        <w:ind w:right="-295"/>
        <w:rPr>
          <w:rFonts w:cs="Calibri"/>
          <w:b/>
          <w:bCs/>
          <w:color w:val="365F91"/>
          <w:sz w:val="20"/>
          <w:szCs w:val="20"/>
        </w:rPr>
      </w:pPr>
      <w:r w:rsidRPr="00E612E8">
        <w:rPr>
          <w:rFonts w:cs="Calibri"/>
          <w:b/>
          <w:bCs/>
          <w:color w:val="365F91"/>
          <w:sz w:val="20"/>
          <w:szCs w:val="20"/>
        </w:rPr>
        <w:t>Certifions</w:t>
      </w:r>
      <w:r w:rsidR="000A4ADB">
        <w:rPr>
          <w:rFonts w:cs="Calibri"/>
          <w:b/>
          <w:bCs/>
          <w:color w:val="365F91"/>
          <w:sz w:val="20"/>
          <w:szCs w:val="20"/>
        </w:rPr>
        <w:t>(e)</w:t>
      </w:r>
      <w:r w:rsidR="0043045A" w:rsidRPr="00E612E8">
        <w:rPr>
          <w:rFonts w:cs="Calibri"/>
          <w:b/>
          <w:bCs/>
          <w:color w:val="365F91"/>
          <w:sz w:val="20"/>
          <w:szCs w:val="20"/>
        </w:rPr>
        <w:t xml:space="preserve"> </w:t>
      </w:r>
      <w:r w:rsidR="0043045A" w:rsidRPr="00E612E8">
        <w:rPr>
          <w:rFonts w:cs="Calibri"/>
          <w:i/>
          <w:iCs/>
          <w:color w:val="365F91"/>
          <w:sz w:val="20"/>
          <w:szCs w:val="20"/>
          <w:u w:val="single"/>
        </w:rPr>
        <w:t>(prière de cocher les items suivants pour donner votre accord à cette demande d’AMP de façon éclairée</w:t>
      </w:r>
      <w:r w:rsidR="0043045A" w:rsidRPr="00E612E8">
        <w:rPr>
          <w:rFonts w:cs="Calibri"/>
          <w:i/>
          <w:iCs/>
          <w:color w:val="365F91"/>
          <w:sz w:val="20"/>
          <w:szCs w:val="20"/>
        </w:rPr>
        <w:t>)</w:t>
      </w:r>
      <w:r w:rsidRPr="00E612E8">
        <w:rPr>
          <w:rFonts w:cs="Calibri"/>
          <w:i/>
          <w:iCs/>
          <w:color w:val="365F91"/>
          <w:sz w:val="20"/>
          <w:szCs w:val="20"/>
        </w:rPr>
        <w:t xml:space="preserve"> </w:t>
      </w:r>
      <w:r w:rsidRPr="00E612E8">
        <w:rPr>
          <w:rFonts w:cs="Calibri"/>
          <w:b/>
          <w:bCs/>
          <w:color w:val="365F91"/>
          <w:sz w:val="20"/>
          <w:szCs w:val="20"/>
        </w:rPr>
        <w:t>:</w:t>
      </w:r>
    </w:p>
    <w:p w14:paraId="74551F6A" w14:textId="6BFB4EA1" w:rsidR="00E21AD8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181AC4" w:rsidRPr="00E612E8">
        <w:rPr>
          <w:rFonts w:cs="Calibri"/>
          <w:color w:val="365F91"/>
          <w:sz w:val="20"/>
          <w:szCs w:val="20"/>
        </w:rPr>
        <w:t>Être</w:t>
      </w:r>
      <w:r w:rsidR="0020014F" w:rsidRPr="00E612E8">
        <w:rPr>
          <w:rFonts w:cs="Calibri"/>
          <w:color w:val="365F91"/>
          <w:sz w:val="20"/>
          <w:szCs w:val="20"/>
        </w:rPr>
        <w:t xml:space="preserve"> mariés</w:t>
      </w:r>
      <w:r w:rsidR="00080F5E">
        <w:rPr>
          <w:rFonts w:cs="Calibri"/>
          <w:color w:val="365F91"/>
          <w:sz w:val="20"/>
          <w:szCs w:val="20"/>
        </w:rPr>
        <w:t>,</w:t>
      </w:r>
      <w:r w:rsidR="008F6B9F">
        <w:rPr>
          <w:rFonts w:cs="Calibri"/>
          <w:color w:val="365F91"/>
          <w:sz w:val="20"/>
          <w:szCs w:val="20"/>
        </w:rPr>
        <w:t xml:space="preserve"> ou</w:t>
      </w:r>
      <w:r w:rsidR="001E1562" w:rsidRPr="00E612E8">
        <w:rPr>
          <w:rFonts w:cs="Calibri"/>
          <w:color w:val="365F91"/>
          <w:sz w:val="20"/>
          <w:szCs w:val="20"/>
        </w:rPr>
        <w:t xml:space="preserve"> pacsés</w:t>
      </w:r>
      <w:r w:rsidR="00080F5E">
        <w:rPr>
          <w:rFonts w:cs="Calibri"/>
          <w:color w:val="365F91"/>
          <w:sz w:val="20"/>
          <w:szCs w:val="20"/>
        </w:rPr>
        <w:t>,</w:t>
      </w:r>
      <w:r w:rsidR="0020014F" w:rsidRPr="00E612E8">
        <w:rPr>
          <w:rFonts w:cs="Calibri"/>
          <w:color w:val="365F91"/>
          <w:sz w:val="20"/>
          <w:szCs w:val="20"/>
        </w:rPr>
        <w:t xml:space="preserve"> ou </w:t>
      </w:r>
      <w:r w:rsidR="008F6B9F">
        <w:rPr>
          <w:rFonts w:cs="Calibri"/>
          <w:color w:val="365F91"/>
          <w:sz w:val="20"/>
          <w:szCs w:val="20"/>
        </w:rPr>
        <w:t>n</w:t>
      </w:r>
      <w:r w:rsidR="00080F5E">
        <w:rPr>
          <w:rFonts w:cs="Calibri"/>
          <w:color w:val="365F91"/>
          <w:sz w:val="20"/>
          <w:szCs w:val="20"/>
        </w:rPr>
        <w:t xml:space="preserve">on </w:t>
      </w:r>
      <w:r w:rsidR="008F6B9F">
        <w:rPr>
          <w:rFonts w:cs="Calibri"/>
          <w:color w:val="365F91"/>
          <w:sz w:val="20"/>
          <w:szCs w:val="20"/>
        </w:rPr>
        <w:t>engagé avec une tierce personne</w:t>
      </w:r>
      <w:r w:rsidR="0022470A">
        <w:rPr>
          <w:rFonts w:cs="Calibri"/>
          <w:color w:val="365F91"/>
          <w:sz w:val="20"/>
          <w:szCs w:val="20"/>
        </w:rPr>
        <w:t>,</w:t>
      </w:r>
      <w:r w:rsidR="00E41D5E">
        <w:rPr>
          <w:rFonts w:cs="Calibri"/>
          <w:color w:val="365F91"/>
          <w:sz w:val="20"/>
          <w:szCs w:val="20"/>
        </w:rPr>
        <w:t xml:space="preserve"> et en mesure d’apporter une preuve de vie commune</w:t>
      </w:r>
      <w:r w:rsidR="00182513">
        <w:rPr>
          <w:rFonts w:cs="Calibri"/>
          <w:color w:val="365F91"/>
          <w:sz w:val="20"/>
          <w:szCs w:val="20"/>
        </w:rPr>
        <w:t xml:space="preserve"> pour les couples</w:t>
      </w:r>
      <w:r w:rsidR="00080F5E">
        <w:rPr>
          <w:rFonts w:cs="Calibri"/>
          <w:color w:val="365F91"/>
          <w:sz w:val="20"/>
          <w:szCs w:val="20"/>
        </w:rPr>
        <w:t xml:space="preserve"> </w:t>
      </w:r>
      <w:r w:rsidR="00663361">
        <w:rPr>
          <w:rFonts w:cs="Calibri"/>
          <w:color w:val="365F91"/>
          <w:sz w:val="20"/>
          <w:szCs w:val="20"/>
        </w:rPr>
        <w:t>(au choix parmi : facture de téléphone, EDF, GDF, eau, taxe d’habitation, dernier avis d’imposition)</w:t>
      </w:r>
    </w:p>
    <w:p w14:paraId="05670497" w14:textId="75ECA045" w:rsidR="0020014F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 xml:space="preserve">Avoir </w:t>
      </w:r>
      <w:r w:rsidR="00B04048">
        <w:rPr>
          <w:rFonts w:cs="Calibri"/>
          <w:color w:val="365F91"/>
          <w:sz w:val="20"/>
          <w:szCs w:val="20"/>
        </w:rPr>
        <w:t>eu l’information</w:t>
      </w:r>
      <w:r w:rsidR="0020014F" w:rsidRPr="00E612E8">
        <w:rPr>
          <w:rFonts w:cs="Calibri"/>
          <w:color w:val="365F91"/>
          <w:sz w:val="20"/>
          <w:szCs w:val="20"/>
        </w:rPr>
        <w:t xml:space="preserve"> des différentes étapes de la prise en charge en fonction de la technique d’AMP adaptée à </w:t>
      </w:r>
      <w:r w:rsidR="0022470A">
        <w:rPr>
          <w:rFonts w:cs="Calibri"/>
          <w:color w:val="365F91"/>
          <w:sz w:val="20"/>
          <w:szCs w:val="20"/>
        </w:rPr>
        <w:t xml:space="preserve">la </w:t>
      </w:r>
      <w:r w:rsidR="0020014F" w:rsidRPr="00E612E8">
        <w:rPr>
          <w:rFonts w:cs="Calibri"/>
          <w:color w:val="365F91"/>
          <w:sz w:val="20"/>
          <w:szCs w:val="20"/>
        </w:rPr>
        <w:t>situation.</w:t>
      </w:r>
    </w:p>
    <w:p w14:paraId="5C27BF90" w14:textId="080FB389" w:rsidR="0020014F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b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>Avoir eu connaissance des chances de réussite et d’échec de la technique choisie, de la pénibilité et des contraintes inhérentes, notamment d’ordre matériel, financier ou psychologique.</w:t>
      </w:r>
    </w:p>
    <w:p w14:paraId="7BECE5AE" w14:textId="7200B431" w:rsidR="0020014F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 xml:space="preserve">Avoir eu connaissance des effets secondaires et des </w:t>
      </w:r>
      <w:proofErr w:type="gramStart"/>
      <w:r w:rsidR="0020014F" w:rsidRPr="00E612E8">
        <w:rPr>
          <w:rFonts w:cs="Calibri"/>
          <w:color w:val="365F91"/>
          <w:sz w:val="20"/>
          <w:szCs w:val="20"/>
        </w:rPr>
        <w:t>risques potentiels</w:t>
      </w:r>
      <w:proofErr w:type="gramEnd"/>
      <w:r w:rsidR="0020014F" w:rsidRPr="00E612E8">
        <w:rPr>
          <w:rFonts w:cs="Calibri"/>
          <w:color w:val="365F91"/>
          <w:sz w:val="20"/>
          <w:szCs w:val="20"/>
        </w:rPr>
        <w:t xml:space="preserve"> à court et à long terme, liés notamment à la stimulation ovarienne, au geste clinique et aux techniques biologiques.</w:t>
      </w:r>
    </w:p>
    <w:p w14:paraId="4A343367" w14:textId="49A9E813" w:rsidR="0020014F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 xml:space="preserve">Avoir eu connaissance du risque de survenue de grossesse multiple avec ses complications possibles ainsi que sur l‘état actuel des connaissances concernant la santé des enfants nés après AMP. </w:t>
      </w:r>
    </w:p>
    <w:p w14:paraId="4FA4E589" w14:textId="6E9D3A71" w:rsidR="0020014F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B94274" w:rsidRPr="00E612E8">
        <w:rPr>
          <w:rFonts w:cs="Calibri"/>
          <w:color w:val="365F91"/>
          <w:sz w:val="20"/>
          <w:szCs w:val="20"/>
        </w:rPr>
        <w:t xml:space="preserve">Avoir </w:t>
      </w:r>
      <w:r w:rsidR="00B04048">
        <w:rPr>
          <w:rFonts w:cs="Calibri"/>
          <w:color w:val="365F91"/>
          <w:sz w:val="20"/>
          <w:szCs w:val="20"/>
        </w:rPr>
        <w:t>eu l’information</w:t>
      </w:r>
      <w:r w:rsidR="00B94274" w:rsidRPr="00E612E8">
        <w:rPr>
          <w:rFonts w:cs="Calibri"/>
          <w:color w:val="365F91"/>
          <w:sz w:val="20"/>
          <w:szCs w:val="20"/>
        </w:rPr>
        <w:t xml:space="preserve"> de l’existence du site internet </w:t>
      </w:r>
      <w:hyperlink r:id="rId7" w:history="1">
        <w:r w:rsidR="008F6B9F" w:rsidRPr="001204D7">
          <w:rPr>
            <w:rStyle w:val="Lienhypertexte"/>
            <w:rFonts w:cs="Calibri"/>
            <w:sz w:val="20"/>
            <w:szCs w:val="20"/>
          </w:rPr>
          <w:t>www.amp-hplb-lille.</w:t>
        </w:r>
        <w:r w:rsidR="008F6B9F">
          <w:rPr>
            <w:rStyle w:val="Lienhypertexte"/>
            <w:rFonts w:cs="Calibri"/>
            <w:sz w:val="20"/>
            <w:szCs w:val="20"/>
          </w:rPr>
          <w:t>com</w:t>
        </w:r>
      </w:hyperlink>
      <w:r w:rsidR="00503536" w:rsidRPr="00E612E8">
        <w:rPr>
          <w:rFonts w:cs="Calibri"/>
          <w:color w:val="365F91"/>
          <w:sz w:val="20"/>
          <w:szCs w:val="20"/>
        </w:rPr>
        <w:t xml:space="preserve"> </w:t>
      </w:r>
      <w:r w:rsidR="00B94274" w:rsidRPr="00E612E8">
        <w:rPr>
          <w:rFonts w:cs="Calibri"/>
          <w:color w:val="365F91"/>
          <w:sz w:val="20"/>
          <w:szCs w:val="20"/>
        </w:rPr>
        <w:t>avoir été convié</w:t>
      </w:r>
      <w:r w:rsidR="0022470A">
        <w:rPr>
          <w:rFonts w:cs="Calibri"/>
          <w:color w:val="365F91"/>
          <w:sz w:val="20"/>
          <w:szCs w:val="20"/>
        </w:rPr>
        <w:t>(</w:t>
      </w:r>
      <w:r w:rsidR="00B94274" w:rsidRPr="00E612E8">
        <w:rPr>
          <w:rFonts w:cs="Calibri"/>
          <w:color w:val="365F91"/>
          <w:sz w:val="20"/>
          <w:szCs w:val="20"/>
        </w:rPr>
        <w:t>s</w:t>
      </w:r>
      <w:r w:rsidR="0022470A">
        <w:rPr>
          <w:rFonts w:cs="Calibri"/>
          <w:color w:val="365F91"/>
          <w:sz w:val="20"/>
          <w:szCs w:val="20"/>
        </w:rPr>
        <w:t>)</w:t>
      </w:r>
      <w:r w:rsidR="00B94274" w:rsidRPr="00E612E8">
        <w:rPr>
          <w:rFonts w:cs="Calibri"/>
          <w:color w:val="365F91"/>
          <w:sz w:val="20"/>
          <w:szCs w:val="20"/>
        </w:rPr>
        <w:t xml:space="preserve"> </w:t>
      </w:r>
      <w:r w:rsidR="00D37AF7">
        <w:rPr>
          <w:rFonts w:cs="Calibri"/>
          <w:color w:val="365F91"/>
          <w:sz w:val="20"/>
          <w:szCs w:val="20"/>
        </w:rPr>
        <w:t xml:space="preserve">à consulter un des médecins biologistes de l’équipe du laboratoire (RDV sur DOCTOLIB.fr, laboratoire d’AMP </w:t>
      </w:r>
      <w:proofErr w:type="spellStart"/>
      <w:r w:rsidR="00D37AF7">
        <w:rPr>
          <w:rFonts w:cs="Calibri"/>
          <w:color w:val="365F91"/>
          <w:sz w:val="20"/>
          <w:szCs w:val="20"/>
        </w:rPr>
        <w:t>Cerballiance</w:t>
      </w:r>
      <w:proofErr w:type="spellEnd"/>
      <w:r w:rsidR="00D37AF7">
        <w:rPr>
          <w:rFonts w:cs="Calibri"/>
          <w:color w:val="365F91"/>
          <w:sz w:val="20"/>
          <w:szCs w:val="20"/>
        </w:rPr>
        <w:t xml:space="preserve">-Lille) </w:t>
      </w:r>
      <w:r w:rsidR="00D37AF7" w:rsidRPr="00E612E8">
        <w:rPr>
          <w:rFonts w:cs="Calibri"/>
          <w:color w:val="365F91"/>
          <w:sz w:val="20"/>
          <w:szCs w:val="20"/>
        </w:rPr>
        <w:t xml:space="preserve">et reçu </w:t>
      </w:r>
      <w:r w:rsidR="00D37AF7">
        <w:rPr>
          <w:rFonts w:cs="Calibri"/>
          <w:color w:val="365F91"/>
          <w:sz w:val="20"/>
          <w:szCs w:val="20"/>
        </w:rPr>
        <w:t xml:space="preserve">un dossier </w:t>
      </w:r>
      <w:r w:rsidR="00D37AF7" w:rsidRPr="00E612E8">
        <w:rPr>
          <w:rFonts w:cs="Calibri"/>
          <w:color w:val="365F91"/>
          <w:sz w:val="20"/>
          <w:szCs w:val="20"/>
        </w:rPr>
        <w:t>guide</w:t>
      </w:r>
      <w:r w:rsidR="00D37AF7">
        <w:rPr>
          <w:rFonts w:cs="Calibri"/>
          <w:color w:val="365F91"/>
          <w:sz w:val="20"/>
          <w:szCs w:val="20"/>
        </w:rPr>
        <w:t xml:space="preserve"> (</w:t>
      </w:r>
      <w:r w:rsidR="000210B8">
        <w:rPr>
          <w:rFonts w:cs="Calibri"/>
          <w:color w:val="365F91"/>
          <w:sz w:val="20"/>
          <w:szCs w:val="20"/>
        </w:rPr>
        <w:t xml:space="preserve">et </w:t>
      </w:r>
      <w:r w:rsidR="00D37AF7">
        <w:rPr>
          <w:rFonts w:cs="Calibri"/>
          <w:color w:val="365F91"/>
          <w:sz w:val="20"/>
          <w:szCs w:val="20"/>
        </w:rPr>
        <w:t>en cas de FIV</w:t>
      </w:r>
      <w:r w:rsidR="000210B8">
        <w:rPr>
          <w:rFonts w:cs="Calibri"/>
          <w:color w:val="365F91"/>
          <w:sz w:val="20"/>
          <w:szCs w:val="20"/>
        </w:rPr>
        <w:t xml:space="preserve"> la possibilité de visionner le film du centre), pré</w:t>
      </w:r>
      <w:r w:rsidR="00B94274" w:rsidRPr="00E612E8">
        <w:rPr>
          <w:rFonts w:cs="Calibri"/>
          <w:color w:val="365F91"/>
          <w:sz w:val="20"/>
          <w:szCs w:val="20"/>
        </w:rPr>
        <w:t>alable</w:t>
      </w:r>
      <w:r w:rsidR="000210B8">
        <w:rPr>
          <w:rFonts w:cs="Calibri"/>
          <w:color w:val="365F91"/>
          <w:sz w:val="20"/>
          <w:szCs w:val="20"/>
        </w:rPr>
        <w:t>ment</w:t>
      </w:r>
      <w:r w:rsidR="00B94274" w:rsidRPr="00E612E8">
        <w:rPr>
          <w:rFonts w:cs="Calibri"/>
          <w:color w:val="365F91"/>
          <w:sz w:val="20"/>
          <w:szCs w:val="20"/>
        </w:rPr>
        <w:t xml:space="preserve"> à notre</w:t>
      </w:r>
      <w:r w:rsidR="000210B8">
        <w:rPr>
          <w:rFonts w:cs="Calibri"/>
          <w:color w:val="365F91"/>
          <w:sz w:val="20"/>
          <w:szCs w:val="20"/>
        </w:rPr>
        <w:t>/ma</w:t>
      </w:r>
      <w:r w:rsidR="00B94274" w:rsidRPr="00E612E8">
        <w:rPr>
          <w:rFonts w:cs="Calibri"/>
          <w:color w:val="365F91"/>
          <w:sz w:val="20"/>
          <w:szCs w:val="20"/>
        </w:rPr>
        <w:t xml:space="preserve"> prise en charge</w:t>
      </w:r>
      <w:r w:rsidR="00503536" w:rsidRPr="00E612E8">
        <w:rPr>
          <w:rFonts w:cs="Calibri"/>
          <w:color w:val="365F91"/>
          <w:sz w:val="20"/>
          <w:szCs w:val="20"/>
        </w:rPr>
        <w:t xml:space="preserve"> </w:t>
      </w:r>
    </w:p>
    <w:p w14:paraId="0406A0ED" w14:textId="5CE26D97" w:rsidR="0020014F" w:rsidRPr="00E612E8" w:rsidRDefault="00E21AD8" w:rsidP="00B84E2F">
      <w:pPr>
        <w:pStyle w:val="Paragraphedeliste1"/>
        <w:tabs>
          <w:tab w:val="left" w:leader="dot" w:pos="7371"/>
        </w:tabs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>Avoir compris les informations transmises par le Dr :</w:t>
      </w:r>
      <w:r w:rsidR="00B84E2F">
        <w:rPr>
          <w:rFonts w:cs="Calibri"/>
          <w:color w:val="365F91"/>
          <w:sz w:val="20"/>
          <w:szCs w:val="20"/>
        </w:rPr>
        <w:tab/>
      </w:r>
      <w:r w:rsidR="00332AD9">
        <w:rPr>
          <w:rFonts w:cs="Calibri"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>et son équipe</w:t>
      </w:r>
    </w:p>
    <w:p w14:paraId="0D5843A5" w14:textId="37A74739" w:rsidR="000428BE" w:rsidRPr="00E612E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0428BE" w:rsidRPr="00E612E8">
        <w:rPr>
          <w:rFonts w:cs="Calibri"/>
          <w:color w:val="365F91"/>
          <w:sz w:val="20"/>
          <w:szCs w:val="20"/>
        </w:rPr>
        <w:t>Avoir</w:t>
      </w:r>
      <w:r w:rsidR="00B04048" w:rsidRPr="00B04048">
        <w:rPr>
          <w:rFonts w:cs="Calibri"/>
          <w:color w:val="365F91"/>
          <w:sz w:val="20"/>
          <w:szCs w:val="20"/>
        </w:rPr>
        <w:t xml:space="preserve"> </w:t>
      </w:r>
      <w:r w:rsidR="00B04048">
        <w:rPr>
          <w:rFonts w:cs="Calibri"/>
          <w:color w:val="365F91"/>
          <w:sz w:val="20"/>
          <w:szCs w:val="20"/>
        </w:rPr>
        <w:t>eu l’information</w:t>
      </w:r>
      <w:r w:rsidR="000428BE" w:rsidRPr="00E612E8">
        <w:rPr>
          <w:rFonts w:cs="Calibri"/>
          <w:color w:val="365F91"/>
          <w:sz w:val="20"/>
          <w:szCs w:val="20"/>
        </w:rPr>
        <w:t xml:space="preserve"> sur les autres possibilités de mener </w:t>
      </w:r>
      <w:r w:rsidR="001E0618">
        <w:rPr>
          <w:rFonts w:cs="Calibri"/>
          <w:color w:val="365F91"/>
          <w:sz w:val="20"/>
          <w:szCs w:val="20"/>
        </w:rPr>
        <w:t>le</w:t>
      </w:r>
      <w:r w:rsidR="000428BE" w:rsidRPr="00E612E8">
        <w:rPr>
          <w:rFonts w:cs="Calibri"/>
          <w:color w:val="365F91"/>
          <w:sz w:val="20"/>
          <w:szCs w:val="20"/>
        </w:rPr>
        <w:t xml:space="preserve"> projet parental, y compris l’adoption</w:t>
      </w:r>
      <w:r w:rsidR="001E0618">
        <w:rPr>
          <w:rFonts w:cs="Calibri"/>
          <w:color w:val="365F91"/>
          <w:sz w:val="20"/>
          <w:szCs w:val="20"/>
        </w:rPr>
        <w:t xml:space="preserve">, </w:t>
      </w:r>
      <w:r w:rsidR="00F401CB">
        <w:rPr>
          <w:rFonts w:cs="Calibri"/>
          <w:color w:val="365F91"/>
          <w:sz w:val="20"/>
          <w:szCs w:val="20"/>
        </w:rPr>
        <w:t xml:space="preserve">et </w:t>
      </w:r>
      <w:r w:rsidR="001E0618">
        <w:rPr>
          <w:rFonts w:cs="Calibri"/>
          <w:color w:val="365F91"/>
          <w:sz w:val="20"/>
          <w:szCs w:val="20"/>
        </w:rPr>
        <w:t>pour les couples hétérosexuels</w:t>
      </w:r>
      <w:r w:rsidR="000210B8">
        <w:rPr>
          <w:rFonts w:cs="Calibri"/>
          <w:color w:val="365F91"/>
          <w:sz w:val="20"/>
          <w:szCs w:val="20"/>
        </w:rPr>
        <w:t xml:space="preserve"> </w:t>
      </w:r>
      <w:r w:rsidR="00F401CB">
        <w:rPr>
          <w:rFonts w:cs="Calibri"/>
          <w:color w:val="365F91"/>
          <w:sz w:val="20"/>
          <w:szCs w:val="20"/>
        </w:rPr>
        <w:t xml:space="preserve">de </w:t>
      </w:r>
      <w:r w:rsidR="00F401CB" w:rsidRPr="00E612E8">
        <w:rPr>
          <w:rFonts w:cs="Calibri"/>
          <w:color w:val="365F91"/>
          <w:sz w:val="20"/>
          <w:szCs w:val="20"/>
        </w:rPr>
        <w:t>la possibilité de survenue d’une grossesse spontanée</w:t>
      </w:r>
      <w:r w:rsidR="00F401CB">
        <w:rPr>
          <w:rFonts w:cs="Calibri"/>
          <w:color w:val="365F91"/>
          <w:sz w:val="20"/>
          <w:szCs w:val="20"/>
        </w:rPr>
        <w:t>.</w:t>
      </w:r>
    </w:p>
    <w:p w14:paraId="5C72E25C" w14:textId="07B8BA50" w:rsidR="00E21AD8" w:rsidRPr="00E612E8" w:rsidRDefault="00E21AD8" w:rsidP="00C43CD9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20014F" w:rsidRPr="00E612E8">
        <w:rPr>
          <w:rFonts w:cs="Calibri"/>
          <w:color w:val="365F91"/>
          <w:sz w:val="20"/>
          <w:szCs w:val="20"/>
        </w:rPr>
        <w:t xml:space="preserve">Demander </w:t>
      </w:r>
      <w:r w:rsidR="00C43CD9">
        <w:rPr>
          <w:rFonts w:cs="Calibri"/>
          <w:color w:val="365F91"/>
          <w:sz w:val="20"/>
          <w:szCs w:val="20"/>
        </w:rPr>
        <w:t>l’</w:t>
      </w:r>
      <w:r w:rsidR="00C43CD9" w:rsidRPr="00E612E8">
        <w:rPr>
          <w:rFonts w:cs="Calibri"/>
          <w:color w:val="365F91"/>
          <w:sz w:val="20"/>
          <w:szCs w:val="20"/>
        </w:rPr>
        <w:t>accord</w:t>
      </w:r>
      <w:r w:rsidR="00332AD9">
        <w:rPr>
          <w:rFonts w:cs="Calibri"/>
          <w:color w:val="365F91"/>
          <w:sz w:val="20"/>
          <w:szCs w:val="20"/>
        </w:rPr>
        <w:t xml:space="preserve"> (</w:t>
      </w:r>
      <w:r w:rsidR="00C43CD9">
        <w:rPr>
          <w:rFonts w:cs="Calibri"/>
          <w:color w:val="365F91"/>
          <w:sz w:val="20"/>
          <w:szCs w:val="20"/>
        </w:rPr>
        <w:t>pour les couples, accord conjoint)</w:t>
      </w:r>
      <w:r w:rsidR="0020014F" w:rsidRPr="00E612E8">
        <w:rPr>
          <w:rFonts w:cs="Calibri"/>
          <w:color w:val="365F91"/>
          <w:sz w:val="20"/>
          <w:szCs w:val="20"/>
        </w:rPr>
        <w:t>,</w:t>
      </w:r>
      <w:r w:rsidR="00F401CB">
        <w:rPr>
          <w:rFonts w:cs="Calibri"/>
          <w:color w:val="365F91"/>
          <w:sz w:val="20"/>
          <w:szCs w:val="20"/>
        </w:rPr>
        <w:t xml:space="preserve"> </w:t>
      </w:r>
      <w:r w:rsidR="00C43CD9">
        <w:rPr>
          <w:rFonts w:cs="Calibri"/>
          <w:color w:val="365F91"/>
          <w:sz w:val="20"/>
          <w:szCs w:val="20"/>
        </w:rPr>
        <w:t xml:space="preserve">pour </w:t>
      </w:r>
      <w:r w:rsidR="0020014F" w:rsidRPr="00E612E8">
        <w:rPr>
          <w:rFonts w:cs="Calibri"/>
          <w:color w:val="365F91"/>
          <w:sz w:val="20"/>
          <w:szCs w:val="20"/>
        </w:rPr>
        <w:t>une assistance médicale à la procréation</w:t>
      </w:r>
      <w:r w:rsidR="009B4776" w:rsidRPr="00E612E8">
        <w:rPr>
          <w:rFonts w:cs="Calibri"/>
          <w:color w:val="365F91"/>
          <w:sz w:val="20"/>
          <w:szCs w:val="20"/>
        </w:rPr>
        <w:t xml:space="preserve"> et avoir été informé</w:t>
      </w:r>
      <w:r w:rsidR="00F401CB">
        <w:rPr>
          <w:rFonts w:cs="Calibri"/>
          <w:color w:val="365F91"/>
          <w:sz w:val="20"/>
          <w:szCs w:val="20"/>
        </w:rPr>
        <w:t>(</w:t>
      </w:r>
      <w:r w:rsidR="000210B8">
        <w:rPr>
          <w:rFonts w:cs="Calibri"/>
          <w:color w:val="365F91"/>
          <w:sz w:val="20"/>
          <w:szCs w:val="20"/>
        </w:rPr>
        <w:t>e</w:t>
      </w:r>
      <w:r w:rsidR="009B4776" w:rsidRPr="00E612E8">
        <w:rPr>
          <w:rFonts w:cs="Calibri"/>
          <w:color w:val="365F91"/>
          <w:sz w:val="20"/>
          <w:szCs w:val="20"/>
        </w:rPr>
        <w:t>s</w:t>
      </w:r>
      <w:r w:rsidR="000210B8">
        <w:rPr>
          <w:rFonts w:cs="Calibri"/>
          <w:color w:val="365F91"/>
          <w:sz w:val="20"/>
          <w:szCs w:val="20"/>
        </w:rPr>
        <w:t>/e</w:t>
      </w:r>
      <w:r w:rsidR="00F401CB">
        <w:rPr>
          <w:rFonts w:cs="Calibri"/>
          <w:color w:val="365F91"/>
          <w:sz w:val="20"/>
          <w:szCs w:val="20"/>
        </w:rPr>
        <w:t>)</w:t>
      </w:r>
      <w:r w:rsidR="009B4776" w:rsidRPr="00E612E8">
        <w:rPr>
          <w:rFonts w:cs="Calibri"/>
          <w:color w:val="365F91"/>
          <w:sz w:val="20"/>
          <w:szCs w:val="20"/>
        </w:rPr>
        <w:t xml:space="preserve"> de l’obligation d’informer l’équipe </w:t>
      </w:r>
      <w:proofErr w:type="spellStart"/>
      <w:r w:rsidR="009B4776" w:rsidRPr="00E612E8">
        <w:rPr>
          <w:rFonts w:cs="Calibri"/>
          <w:color w:val="365F91"/>
          <w:sz w:val="20"/>
          <w:szCs w:val="20"/>
        </w:rPr>
        <w:t>clinico</w:t>
      </w:r>
      <w:proofErr w:type="spellEnd"/>
      <w:r w:rsidR="009B4776" w:rsidRPr="00E612E8">
        <w:rPr>
          <w:rFonts w:cs="Calibri"/>
          <w:color w:val="365F91"/>
          <w:sz w:val="20"/>
          <w:szCs w:val="20"/>
        </w:rPr>
        <w:t>-biologique de l’issue des tentatives (survenue d’une grossesse ou non, et suite de la grossesse)</w:t>
      </w:r>
    </w:p>
    <w:p w14:paraId="6F7F3EA7" w14:textId="1A18068D" w:rsidR="00E21AD8" w:rsidRPr="0043045A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E612E8">
        <w:rPr>
          <w:rFonts w:cs="Calibri"/>
          <w:b/>
          <w:color w:val="365F91"/>
          <w:sz w:val="20"/>
          <w:szCs w:val="20"/>
        </w:rPr>
        <w:sym w:font="Wingdings" w:char="F072"/>
      </w:r>
      <w:r w:rsidRPr="00E612E8">
        <w:rPr>
          <w:rFonts w:cs="Calibri"/>
          <w:color w:val="365F91"/>
          <w:sz w:val="20"/>
          <w:szCs w:val="20"/>
        </w:rPr>
        <w:t xml:space="preserve"> Avoir </w:t>
      </w:r>
      <w:r w:rsidR="00B04048">
        <w:rPr>
          <w:rFonts w:cs="Calibri"/>
          <w:color w:val="365F91"/>
          <w:sz w:val="20"/>
          <w:szCs w:val="20"/>
        </w:rPr>
        <w:t>eu l’information</w:t>
      </w:r>
      <w:r w:rsidR="00B04048" w:rsidRPr="00E612E8">
        <w:rPr>
          <w:rFonts w:cs="Calibri"/>
          <w:color w:val="365F91"/>
          <w:sz w:val="20"/>
          <w:szCs w:val="20"/>
        </w:rPr>
        <w:t xml:space="preserve"> </w:t>
      </w:r>
      <w:r w:rsidRPr="00E612E8">
        <w:rPr>
          <w:rFonts w:cs="Calibri"/>
          <w:color w:val="365F91"/>
          <w:sz w:val="20"/>
          <w:szCs w:val="20"/>
        </w:rPr>
        <w:t>qu’</w:t>
      </w:r>
      <w:r w:rsidRPr="00E612E8">
        <w:rPr>
          <w:rFonts w:cs="Calibri"/>
          <w:color w:val="365F91"/>
          <w:sz w:val="20"/>
          <w:szCs w:val="20"/>
          <w:u w:val="single"/>
        </w:rPr>
        <w:t xml:space="preserve">en cas de voyage </w:t>
      </w:r>
      <w:r w:rsidR="0043045A" w:rsidRPr="00E612E8">
        <w:rPr>
          <w:rFonts w:cs="Calibri"/>
          <w:color w:val="365F91"/>
          <w:sz w:val="20"/>
          <w:szCs w:val="20"/>
          <w:u w:val="single"/>
        </w:rPr>
        <w:t>dans le</w:t>
      </w:r>
      <w:r w:rsidRPr="00E612E8">
        <w:rPr>
          <w:rFonts w:cs="Calibri"/>
          <w:color w:val="365F91"/>
          <w:sz w:val="20"/>
          <w:szCs w:val="20"/>
          <w:u w:val="single"/>
        </w:rPr>
        <w:t xml:space="preserve">s 6 </w:t>
      </w:r>
      <w:r w:rsidR="0043045A" w:rsidRPr="00E612E8">
        <w:rPr>
          <w:rFonts w:cs="Calibri"/>
          <w:color w:val="365F91"/>
          <w:sz w:val="20"/>
          <w:szCs w:val="20"/>
          <w:u w:val="single"/>
        </w:rPr>
        <w:t xml:space="preserve">derniers </w:t>
      </w:r>
      <w:r w:rsidRPr="00E612E8">
        <w:rPr>
          <w:rFonts w:cs="Calibri"/>
          <w:color w:val="365F91"/>
          <w:sz w:val="20"/>
          <w:szCs w:val="20"/>
          <w:u w:val="single"/>
        </w:rPr>
        <w:t>mois dans un pays qui pourrait être touché par le virus du ZIKA</w:t>
      </w:r>
      <w:r w:rsidRPr="00E612E8">
        <w:rPr>
          <w:rFonts w:cs="Calibri"/>
          <w:color w:val="365F91"/>
          <w:sz w:val="20"/>
          <w:szCs w:val="20"/>
        </w:rPr>
        <w:t xml:space="preserve"> -Asie du Sud, Indonésie, Afrique </w:t>
      </w:r>
      <w:r w:rsidR="000941A0" w:rsidRPr="00E612E8">
        <w:rPr>
          <w:rFonts w:cs="Calibri"/>
          <w:color w:val="365F91"/>
          <w:sz w:val="20"/>
          <w:szCs w:val="20"/>
        </w:rPr>
        <w:t>centrale</w:t>
      </w:r>
      <w:r w:rsidRPr="00E612E8">
        <w:rPr>
          <w:rFonts w:cs="Calibri"/>
          <w:color w:val="365F91"/>
          <w:sz w:val="20"/>
          <w:szCs w:val="20"/>
        </w:rPr>
        <w:t>, Amérique Latine, Amérique du Sud, Iles tropicales-</w:t>
      </w:r>
      <w:r w:rsidR="0043045A" w:rsidRPr="00E612E8">
        <w:rPr>
          <w:rFonts w:cs="Calibri"/>
          <w:color w:val="365F91"/>
          <w:sz w:val="20"/>
          <w:szCs w:val="20"/>
        </w:rPr>
        <w:t>,</w:t>
      </w:r>
      <w:r w:rsidRPr="00E612E8">
        <w:rPr>
          <w:rFonts w:cs="Calibri"/>
          <w:color w:val="365F91"/>
          <w:sz w:val="20"/>
          <w:szCs w:val="20"/>
        </w:rPr>
        <w:t xml:space="preserve"> </w:t>
      </w:r>
      <w:r w:rsidR="0022470A">
        <w:rPr>
          <w:rFonts w:cs="Calibri"/>
          <w:color w:val="365F91"/>
          <w:sz w:val="20"/>
          <w:szCs w:val="20"/>
          <w:u w:val="single"/>
        </w:rPr>
        <w:t>le</w:t>
      </w:r>
      <w:r w:rsidRPr="00E612E8">
        <w:rPr>
          <w:rFonts w:cs="Calibri"/>
          <w:color w:val="365F91"/>
          <w:sz w:val="20"/>
          <w:szCs w:val="20"/>
          <w:u w:val="single"/>
        </w:rPr>
        <w:t xml:space="preserve"> médecin</w:t>
      </w:r>
      <w:r w:rsidR="0022470A">
        <w:rPr>
          <w:rFonts w:cs="Calibri"/>
          <w:color w:val="365F91"/>
          <w:sz w:val="20"/>
          <w:szCs w:val="20"/>
          <w:u w:val="single"/>
        </w:rPr>
        <w:t xml:space="preserve"> doit être informé </w:t>
      </w:r>
      <w:r w:rsidR="0022470A" w:rsidRPr="00E612E8">
        <w:rPr>
          <w:rFonts w:cs="Calibri"/>
          <w:color w:val="365F91"/>
          <w:sz w:val="20"/>
          <w:szCs w:val="20"/>
          <w:u w:val="single"/>
        </w:rPr>
        <w:t>AVANT</w:t>
      </w:r>
      <w:r w:rsidRPr="00E612E8">
        <w:rPr>
          <w:rFonts w:cs="Calibri"/>
          <w:color w:val="365F91"/>
          <w:sz w:val="20"/>
          <w:szCs w:val="20"/>
          <w:u w:val="single"/>
        </w:rPr>
        <w:t xml:space="preserve"> TOUT DEBUT D’UNE QUELCONQUE AMP et cela durant toute </w:t>
      </w:r>
      <w:r w:rsidR="0022470A">
        <w:rPr>
          <w:rFonts w:cs="Calibri"/>
          <w:color w:val="365F91"/>
          <w:sz w:val="20"/>
          <w:szCs w:val="20"/>
          <w:u w:val="single"/>
        </w:rPr>
        <w:t>la</w:t>
      </w:r>
      <w:r w:rsidRPr="00E612E8">
        <w:rPr>
          <w:rFonts w:cs="Calibri"/>
          <w:color w:val="365F91"/>
          <w:sz w:val="20"/>
          <w:szCs w:val="20"/>
          <w:u w:val="single"/>
        </w:rPr>
        <w:t xml:space="preserve"> prise en charge</w:t>
      </w:r>
      <w:r w:rsidRPr="00E612E8">
        <w:rPr>
          <w:rFonts w:cs="Calibri"/>
          <w:color w:val="365F91"/>
          <w:sz w:val="20"/>
          <w:szCs w:val="20"/>
        </w:rPr>
        <w:t>.</w:t>
      </w:r>
    </w:p>
    <w:p w14:paraId="422F7389" w14:textId="6CBAF9E9" w:rsidR="000428BE" w:rsidRPr="00E21AD8" w:rsidRDefault="00E21AD8" w:rsidP="00E21AD8">
      <w:pPr>
        <w:pStyle w:val="Paragraphedeliste1"/>
        <w:autoSpaceDE w:val="0"/>
        <w:autoSpaceDN w:val="0"/>
        <w:adjustRightInd w:val="0"/>
        <w:spacing w:after="0" w:line="280" w:lineRule="exact"/>
        <w:ind w:left="0" w:right="-295"/>
        <w:jc w:val="both"/>
        <w:rPr>
          <w:rFonts w:cs="Calibri"/>
          <w:color w:val="365F91"/>
          <w:sz w:val="20"/>
          <w:szCs w:val="20"/>
        </w:rPr>
      </w:pPr>
      <w:r w:rsidRPr="0043045A">
        <w:rPr>
          <w:rFonts w:cs="Calibri"/>
          <w:b/>
          <w:color w:val="365F91"/>
          <w:sz w:val="20"/>
          <w:szCs w:val="20"/>
        </w:rPr>
        <w:sym w:font="Wingdings" w:char="F072"/>
      </w:r>
      <w:r w:rsidRPr="0043045A">
        <w:rPr>
          <w:rFonts w:cs="Calibri"/>
          <w:color w:val="365F91"/>
          <w:sz w:val="20"/>
          <w:szCs w:val="20"/>
        </w:rPr>
        <w:t xml:space="preserve"> Avoir </w:t>
      </w:r>
      <w:r w:rsidR="00B04048">
        <w:rPr>
          <w:rFonts w:cs="Calibri"/>
          <w:color w:val="365F91"/>
          <w:sz w:val="20"/>
          <w:szCs w:val="20"/>
        </w:rPr>
        <w:t>eu l’information</w:t>
      </w:r>
      <w:r w:rsidRPr="0043045A">
        <w:rPr>
          <w:rFonts w:cs="Calibri"/>
          <w:color w:val="365F91"/>
          <w:sz w:val="20"/>
          <w:szCs w:val="20"/>
        </w:rPr>
        <w:t xml:space="preserve"> </w:t>
      </w:r>
      <w:r w:rsidR="0020014F" w:rsidRPr="0043045A">
        <w:rPr>
          <w:rFonts w:cs="Calibri"/>
          <w:color w:val="365F91"/>
          <w:sz w:val="20"/>
          <w:szCs w:val="20"/>
        </w:rPr>
        <w:t xml:space="preserve">de la possibilité de révoquer </w:t>
      </w:r>
      <w:r w:rsidR="0022470A">
        <w:rPr>
          <w:rFonts w:cs="Calibri"/>
          <w:color w:val="365F91"/>
          <w:sz w:val="20"/>
          <w:szCs w:val="20"/>
        </w:rPr>
        <w:t>ce</w:t>
      </w:r>
      <w:r w:rsidR="0020014F" w:rsidRPr="0043045A">
        <w:rPr>
          <w:rFonts w:cs="Calibri"/>
          <w:color w:val="365F91"/>
          <w:sz w:val="20"/>
          <w:szCs w:val="20"/>
        </w:rPr>
        <w:t xml:space="preserve"> consentement à tout moment sans avoir à </w:t>
      </w:r>
      <w:r w:rsidR="0020014F" w:rsidRPr="00E21AD8">
        <w:rPr>
          <w:rFonts w:cs="Calibri"/>
          <w:color w:val="365F91"/>
          <w:sz w:val="20"/>
          <w:szCs w:val="20"/>
        </w:rPr>
        <w:t>en expliquer les motifs. Dans ce cas, nous</w:t>
      </w:r>
      <w:r w:rsidR="0022470A">
        <w:rPr>
          <w:rFonts w:cs="Calibri"/>
          <w:color w:val="365F91"/>
          <w:sz w:val="20"/>
          <w:szCs w:val="20"/>
        </w:rPr>
        <w:t xml:space="preserve"> (je)</w:t>
      </w:r>
      <w:r w:rsidR="0020014F" w:rsidRPr="00E21AD8">
        <w:rPr>
          <w:rFonts w:cs="Calibri"/>
          <w:color w:val="365F91"/>
          <w:sz w:val="20"/>
          <w:szCs w:val="20"/>
        </w:rPr>
        <w:t xml:space="preserve"> nous</w:t>
      </w:r>
      <w:r w:rsidR="0022470A">
        <w:rPr>
          <w:rFonts w:cs="Calibri"/>
          <w:color w:val="365F91"/>
          <w:sz w:val="20"/>
          <w:szCs w:val="20"/>
        </w:rPr>
        <w:t>(m’)</w:t>
      </w:r>
      <w:r w:rsidR="0020014F" w:rsidRPr="00E21AD8">
        <w:rPr>
          <w:rFonts w:cs="Calibri"/>
          <w:color w:val="365F91"/>
          <w:sz w:val="20"/>
          <w:szCs w:val="20"/>
        </w:rPr>
        <w:t xml:space="preserve"> engageons</w:t>
      </w:r>
      <w:r w:rsidR="0022470A">
        <w:rPr>
          <w:rFonts w:cs="Calibri"/>
          <w:color w:val="365F91"/>
          <w:sz w:val="20"/>
          <w:szCs w:val="20"/>
        </w:rPr>
        <w:t>(e)</w:t>
      </w:r>
      <w:r w:rsidR="0020014F" w:rsidRPr="00E21AD8">
        <w:rPr>
          <w:rFonts w:cs="Calibri"/>
          <w:color w:val="365F91"/>
          <w:sz w:val="20"/>
          <w:szCs w:val="20"/>
        </w:rPr>
        <w:t xml:space="preserve"> à prévenir immédiatement l’équipe </w:t>
      </w:r>
      <w:proofErr w:type="spellStart"/>
      <w:r w:rsidR="0020014F" w:rsidRPr="00E21AD8">
        <w:rPr>
          <w:rFonts w:cs="Calibri"/>
          <w:color w:val="365F91"/>
          <w:sz w:val="20"/>
          <w:szCs w:val="20"/>
        </w:rPr>
        <w:t>clinico</w:t>
      </w:r>
      <w:proofErr w:type="spellEnd"/>
      <w:r w:rsidR="0020014F" w:rsidRPr="00E21AD8">
        <w:rPr>
          <w:rFonts w:cs="Calibri"/>
          <w:color w:val="365F91"/>
          <w:sz w:val="20"/>
          <w:szCs w:val="20"/>
        </w:rPr>
        <w:t>-biologique par écrit.</w:t>
      </w:r>
    </w:p>
    <w:p w14:paraId="371D76FB" w14:textId="4A2716BA" w:rsidR="000747ED" w:rsidRPr="00E21AD8" w:rsidRDefault="00E612E8" w:rsidP="00B94274">
      <w:pPr>
        <w:autoSpaceDE w:val="0"/>
        <w:autoSpaceDN w:val="0"/>
        <w:adjustRightInd w:val="0"/>
        <w:spacing w:after="0" w:line="240" w:lineRule="auto"/>
        <w:ind w:right="-295"/>
        <w:jc w:val="both"/>
        <w:rPr>
          <w:rFonts w:cs="Calibri"/>
          <w:color w:val="365F91"/>
          <w:sz w:val="20"/>
          <w:szCs w:val="20"/>
        </w:rPr>
      </w:pPr>
      <w:r w:rsidRPr="0043045A">
        <w:rPr>
          <w:rFonts w:cs="Calibri"/>
          <w:b/>
          <w:color w:val="365F91"/>
          <w:sz w:val="20"/>
          <w:szCs w:val="20"/>
        </w:rPr>
        <w:sym w:font="Wingdings" w:char="F072"/>
      </w:r>
      <w:r>
        <w:rPr>
          <w:rFonts w:cs="Calibri"/>
          <w:b/>
          <w:color w:val="365F91"/>
          <w:sz w:val="20"/>
          <w:szCs w:val="20"/>
        </w:rPr>
        <w:t xml:space="preserve"> </w:t>
      </w:r>
      <w:r w:rsidR="00B04048">
        <w:rPr>
          <w:rFonts w:cs="Calibri"/>
          <w:bCs/>
          <w:color w:val="365F91"/>
          <w:sz w:val="20"/>
          <w:szCs w:val="20"/>
        </w:rPr>
        <w:t xml:space="preserve">Avoir </w:t>
      </w:r>
      <w:r w:rsidR="003A2D9C">
        <w:rPr>
          <w:rFonts w:cs="Calibri"/>
          <w:bCs/>
          <w:color w:val="365F91"/>
          <w:sz w:val="20"/>
          <w:szCs w:val="20"/>
        </w:rPr>
        <w:t xml:space="preserve">eu </w:t>
      </w:r>
      <w:r w:rsidR="003A2D9C" w:rsidRPr="00E612E8">
        <w:rPr>
          <w:rFonts w:cs="Calibri"/>
          <w:color w:val="365F91"/>
          <w:sz w:val="20"/>
          <w:szCs w:val="20"/>
          <w:u w:val="single"/>
        </w:rPr>
        <w:t>connaissance</w:t>
      </w:r>
      <w:r w:rsidR="000747ED" w:rsidRPr="00E612E8">
        <w:rPr>
          <w:rFonts w:cs="Calibri"/>
          <w:color w:val="365F91"/>
          <w:sz w:val="20"/>
          <w:szCs w:val="20"/>
          <w:u w:val="single"/>
        </w:rPr>
        <w:t xml:space="preserve"> de la lettre d’information de l’Agence de la Biomédecine concernant la transmission des données de </w:t>
      </w:r>
      <w:r w:rsidR="00663BD6" w:rsidRPr="00E612E8">
        <w:rPr>
          <w:rFonts w:cs="Calibri"/>
          <w:color w:val="365F91"/>
          <w:sz w:val="20"/>
          <w:szCs w:val="20"/>
          <w:u w:val="single"/>
        </w:rPr>
        <w:t>nos</w:t>
      </w:r>
      <w:r w:rsidR="000747ED" w:rsidRPr="00E612E8">
        <w:rPr>
          <w:rFonts w:cs="Calibri"/>
          <w:color w:val="365F91"/>
          <w:sz w:val="20"/>
          <w:szCs w:val="20"/>
          <w:u w:val="single"/>
        </w:rPr>
        <w:t xml:space="preserve"> tentative</w:t>
      </w:r>
      <w:r w:rsidR="00663BD6" w:rsidRPr="00E612E8">
        <w:rPr>
          <w:rFonts w:cs="Calibri"/>
          <w:color w:val="365F91"/>
          <w:sz w:val="20"/>
          <w:szCs w:val="20"/>
          <w:u w:val="single"/>
        </w:rPr>
        <w:t>s d’AMP</w:t>
      </w:r>
      <w:r w:rsidR="000747ED" w:rsidRPr="00E21AD8">
        <w:rPr>
          <w:rFonts w:cs="Calibri"/>
          <w:color w:val="365F91"/>
          <w:sz w:val="20"/>
          <w:szCs w:val="20"/>
        </w:rPr>
        <w:t xml:space="preserve"> et :</w:t>
      </w:r>
    </w:p>
    <w:p w14:paraId="006A5C85" w14:textId="135EDEEC" w:rsidR="000747ED" w:rsidRPr="00E21AD8" w:rsidRDefault="00E21AD8" w:rsidP="00E612E8">
      <w:pPr>
        <w:autoSpaceDE w:val="0"/>
        <w:autoSpaceDN w:val="0"/>
        <w:adjustRightInd w:val="0"/>
        <w:spacing w:after="0" w:line="240" w:lineRule="auto"/>
        <w:ind w:left="567" w:right="-295"/>
        <w:jc w:val="both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b/>
          <w:color w:val="365F91"/>
          <w:sz w:val="20"/>
          <w:szCs w:val="20"/>
        </w:rPr>
        <w:sym w:font="Wingdings" w:char="F072"/>
      </w:r>
      <w:r w:rsidRPr="00E21AD8">
        <w:rPr>
          <w:rFonts w:cs="Calibri"/>
          <w:color w:val="365F91"/>
          <w:sz w:val="20"/>
          <w:szCs w:val="20"/>
        </w:rPr>
        <w:t xml:space="preserve"> </w:t>
      </w:r>
      <w:r w:rsidR="0022470A" w:rsidRPr="00E21AD8">
        <w:rPr>
          <w:rFonts w:cs="Calibri"/>
          <w:color w:val="365F91"/>
          <w:sz w:val="20"/>
          <w:szCs w:val="20"/>
        </w:rPr>
        <w:t>Donn</w:t>
      </w:r>
      <w:r w:rsidR="00B04048">
        <w:rPr>
          <w:rFonts w:cs="Calibri"/>
          <w:color w:val="365F91"/>
          <w:sz w:val="20"/>
          <w:szCs w:val="20"/>
        </w:rPr>
        <w:t>er</w:t>
      </w:r>
      <w:r w:rsidR="000747ED" w:rsidRPr="00E21AD8">
        <w:rPr>
          <w:rFonts w:cs="Calibri"/>
          <w:color w:val="365F91"/>
          <w:sz w:val="20"/>
          <w:szCs w:val="20"/>
        </w:rPr>
        <w:t xml:space="preserve"> notre</w:t>
      </w:r>
      <w:r w:rsidR="0022470A">
        <w:rPr>
          <w:rFonts w:cs="Calibri"/>
          <w:color w:val="365F91"/>
          <w:sz w:val="20"/>
          <w:szCs w:val="20"/>
        </w:rPr>
        <w:t>(mon)</w:t>
      </w:r>
      <w:r w:rsidR="000747ED" w:rsidRPr="00E21AD8">
        <w:rPr>
          <w:rFonts w:cs="Calibri"/>
          <w:color w:val="365F91"/>
          <w:sz w:val="20"/>
          <w:szCs w:val="20"/>
        </w:rPr>
        <w:t xml:space="preserve"> accord pour la transmission des données nominatives à l’Agence de la Biomédecine.</w:t>
      </w:r>
    </w:p>
    <w:p w14:paraId="0B6C0BEC" w14:textId="561106DB" w:rsidR="000747ED" w:rsidRPr="00E21AD8" w:rsidRDefault="00E21AD8" w:rsidP="00E612E8">
      <w:pPr>
        <w:autoSpaceDE w:val="0"/>
        <w:autoSpaceDN w:val="0"/>
        <w:adjustRightInd w:val="0"/>
        <w:spacing w:after="0" w:line="240" w:lineRule="auto"/>
        <w:ind w:left="567" w:right="-295"/>
        <w:jc w:val="both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b/>
          <w:color w:val="365F91"/>
          <w:sz w:val="20"/>
          <w:szCs w:val="20"/>
        </w:rPr>
        <w:sym w:font="Wingdings" w:char="F072"/>
      </w:r>
      <w:r w:rsidRPr="00E21AD8">
        <w:rPr>
          <w:rFonts w:cs="Calibri"/>
          <w:color w:val="365F91"/>
          <w:sz w:val="20"/>
          <w:szCs w:val="20"/>
        </w:rPr>
        <w:t xml:space="preserve"> </w:t>
      </w:r>
      <w:r w:rsidR="0022470A" w:rsidRPr="00E21AD8">
        <w:rPr>
          <w:rFonts w:cs="Calibri"/>
          <w:color w:val="365F91"/>
          <w:sz w:val="20"/>
          <w:szCs w:val="20"/>
        </w:rPr>
        <w:t>Refus</w:t>
      </w:r>
      <w:r w:rsidR="00B04048">
        <w:rPr>
          <w:rFonts w:cs="Calibri"/>
          <w:color w:val="365F91"/>
          <w:sz w:val="20"/>
          <w:szCs w:val="20"/>
        </w:rPr>
        <w:t>er</w:t>
      </w:r>
      <w:r w:rsidR="000747ED" w:rsidRPr="00E21AD8">
        <w:rPr>
          <w:rFonts w:cs="Calibri"/>
          <w:color w:val="365F91"/>
          <w:sz w:val="20"/>
          <w:szCs w:val="20"/>
        </w:rPr>
        <w:t xml:space="preserve"> la transmission de données nominatives à l’Agence de la Biomédecine. Les données recueillies seront totalement rendues anonymes.</w:t>
      </w:r>
    </w:p>
    <w:p w14:paraId="4B1219A7" w14:textId="77777777" w:rsidR="000747ED" w:rsidRPr="00C43CD9" w:rsidRDefault="000747ED" w:rsidP="000747ED">
      <w:pPr>
        <w:autoSpaceDE w:val="0"/>
        <w:autoSpaceDN w:val="0"/>
        <w:adjustRightInd w:val="0"/>
        <w:spacing w:after="0" w:line="240" w:lineRule="auto"/>
        <w:ind w:right="-295"/>
        <w:jc w:val="both"/>
        <w:rPr>
          <w:rFonts w:cs="Calibri"/>
          <w:color w:val="365F91"/>
          <w:sz w:val="10"/>
          <w:szCs w:val="10"/>
        </w:rPr>
      </w:pPr>
    </w:p>
    <w:p w14:paraId="106EF480" w14:textId="284A053E" w:rsidR="0020014F" w:rsidRPr="000210B8" w:rsidRDefault="000941A0" w:rsidP="000747ED">
      <w:pPr>
        <w:autoSpaceDE w:val="0"/>
        <w:autoSpaceDN w:val="0"/>
        <w:adjustRightInd w:val="0"/>
        <w:spacing w:after="0" w:line="240" w:lineRule="auto"/>
        <w:ind w:right="-295"/>
        <w:jc w:val="both"/>
        <w:rPr>
          <w:rFonts w:cs="Calibri"/>
          <w:color w:val="FF0000"/>
          <w:sz w:val="20"/>
          <w:szCs w:val="20"/>
        </w:rPr>
      </w:pPr>
      <w:r w:rsidRPr="000210B8">
        <w:rPr>
          <w:rFonts w:cs="Calibri"/>
          <w:b/>
          <w:color w:val="FF0000"/>
          <w:sz w:val="20"/>
          <w:szCs w:val="20"/>
        </w:rPr>
        <w:t xml:space="preserve">Le couple susnommé (ou la femme </w:t>
      </w:r>
      <w:r w:rsidR="0007586F">
        <w:rPr>
          <w:rFonts w:cs="Calibri"/>
          <w:b/>
          <w:color w:val="FF0000"/>
          <w:sz w:val="20"/>
          <w:szCs w:val="20"/>
        </w:rPr>
        <w:t>non mariée</w:t>
      </w:r>
      <w:r w:rsidRPr="000210B8">
        <w:rPr>
          <w:rFonts w:cs="Calibri"/>
          <w:b/>
          <w:color w:val="FF0000"/>
          <w:sz w:val="20"/>
          <w:szCs w:val="20"/>
        </w:rPr>
        <w:t>) s’engage</w:t>
      </w:r>
      <w:r w:rsidR="0020014F" w:rsidRPr="000210B8">
        <w:rPr>
          <w:rFonts w:cs="Calibri"/>
          <w:b/>
          <w:color w:val="FF0000"/>
          <w:sz w:val="20"/>
          <w:szCs w:val="20"/>
        </w:rPr>
        <w:t xml:space="preserve"> à informer l’équipe du centre d’AMP de tout </w:t>
      </w:r>
      <w:r w:rsidR="000210B8" w:rsidRPr="000210B8">
        <w:rPr>
          <w:rFonts w:cs="Calibri"/>
          <w:b/>
          <w:color w:val="FF0000"/>
          <w:sz w:val="20"/>
          <w:szCs w:val="20"/>
        </w:rPr>
        <w:t>CHANGEMENT DANS SA SITUATION FAMILIALE, SON PROJET PARENTAL, ET SON LIEU DE RESIDENCE</w:t>
      </w:r>
      <w:r w:rsidR="000210B8" w:rsidRPr="000210B8">
        <w:rPr>
          <w:rFonts w:cs="Calibri"/>
          <w:color w:val="FF0000"/>
          <w:sz w:val="20"/>
          <w:szCs w:val="20"/>
        </w:rPr>
        <w:t>.</w:t>
      </w:r>
    </w:p>
    <w:p w14:paraId="72D6F6CC" w14:textId="55815CAD" w:rsidR="008F6B9F" w:rsidRPr="008F6B9F" w:rsidRDefault="008F6B9F" w:rsidP="008F6B9F">
      <w:pPr>
        <w:spacing w:after="0" w:line="240" w:lineRule="auto"/>
        <w:ind w:right="-295"/>
        <w:rPr>
          <w:rFonts w:cs="Calibri"/>
          <w:color w:val="365F91"/>
          <w:sz w:val="10"/>
          <w:szCs w:val="10"/>
        </w:rPr>
      </w:pPr>
    </w:p>
    <w:p w14:paraId="301DF258" w14:textId="0038C70B" w:rsidR="008F6B9F" w:rsidRDefault="008F6B9F" w:rsidP="008F6B9F">
      <w:pPr>
        <w:spacing w:after="0" w:line="240" w:lineRule="auto"/>
        <w:ind w:right="-295"/>
        <w:rPr>
          <w:rFonts w:cs="Calibri"/>
          <w:color w:val="365F91"/>
          <w:sz w:val="20"/>
          <w:szCs w:val="20"/>
        </w:rPr>
      </w:pPr>
      <w:r>
        <w:rPr>
          <w:rFonts w:cs="Calibri"/>
          <w:color w:val="365F91"/>
          <w:sz w:val="20"/>
          <w:szCs w:val="20"/>
        </w:rPr>
        <w:t>Nous(je) confirmons(e) notre(ma) demande de recours à l’AMP après le délai de réflexion réglementaire d’un mois</w:t>
      </w:r>
    </w:p>
    <w:p w14:paraId="7809E867" w14:textId="7AF486DD" w:rsidR="00A71352" w:rsidRDefault="0020014F" w:rsidP="008F6B9F">
      <w:pPr>
        <w:spacing w:after="0" w:line="240" w:lineRule="auto"/>
        <w:ind w:right="-295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color w:val="365F91"/>
          <w:sz w:val="20"/>
          <w:szCs w:val="20"/>
        </w:rPr>
        <w:t xml:space="preserve">Document </w:t>
      </w:r>
      <w:r w:rsidR="00A71352" w:rsidRPr="00E21AD8">
        <w:rPr>
          <w:rFonts w:cs="Calibri"/>
          <w:color w:val="365F91"/>
          <w:sz w:val="20"/>
          <w:szCs w:val="20"/>
        </w:rPr>
        <w:t xml:space="preserve">RENDU LE </w:t>
      </w:r>
      <w:r w:rsidR="009D48B1">
        <w:rPr>
          <w:rFonts w:cs="Calibri"/>
          <w:color w:val="365F91"/>
          <w:sz w:val="20"/>
          <w:szCs w:val="20"/>
        </w:rPr>
        <w:t>….</w:t>
      </w:r>
      <w:r w:rsidR="009D48B1" w:rsidRPr="00E21AD8">
        <w:rPr>
          <w:rFonts w:cs="Calibri"/>
          <w:color w:val="365F91"/>
          <w:sz w:val="20"/>
          <w:szCs w:val="20"/>
        </w:rPr>
        <w:t>.. /……/</w:t>
      </w:r>
      <w:r w:rsidR="009D48B1">
        <w:rPr>
          <w:rFonts w:cs="Calibri"/>
          <w:color w:val="365F91"/>
          <w:sz w:val="20"/>
          <w:szCs w:val="20"/>
        </w:rPr>
        <w:t>……</w:t>
      </w:r>
      <w:r w:rsidR="009D48B1" w:rsidRPr="00E21AD8">
        <w:rPr>
          <w:rFonts w:cs="Calibri"/>
          <w:color w:val="365F91"/>
          <w:sz w:val="20"/>
          <w:szCs w:val="20"/>
        </w:rPr>
        <w:t>.</w:t>
      </w:r>
    </w:p>
    <w:p w14:paraId="6265A66A" w14:textId="77777777" w:rsidR="008F6B9F" w:rsidRPr="009025E8" w:rsidRDefault="008F6B9F" w:rsidP="008F6B9F">
      <w:pPr>
        <w:spacing w:after="0" w:line="240" w:lineRule="auto"/>
        <w:ind w:right="-295"/>
        <w:rPr>
          <w:rFonts w:cs="Calibri"/>
          <w:color w:val="365F91"/>
          <w:sz w:val="10"/>
          <w:szCs w:val="10"/>
        </w:rPr>
      </w:pPr>
    </w:p>
    <w:p w14:paraId="10EF7089" w14:textId="3FF368D7" w:rsidR="00C10482" w:rsidRDefault="0020014F" w:rsidP="00B84E2F">
      <w:pPr>
        <w:autoSpaceDE w:val="0"/>
        <w:autoSpaceDN w:val="0"/>
        <w:adjustRightInd w:val="0"/>
        <w:spacing w:after="0" w:line="240" w:lineRule="auto"/>
        <w:ind w:right="-295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color w:val="365F91"/>
          <w:sz w:val="20"/>
          <w:szCs w:val="20"/>
        </w:rPr>
        <w:t xml:space="preserve">Signature </w:t>
      </w:r>
      <w:r w:rsidR="00F401CB">
        <w:rPr>
          <w:rFonts w:cs="Calibri"/>
          <w:color w:val="365F91"/>
          <w:sz w:val="20"/>
          <w:szCs w:val="20"/>
        </w:rPr>
        <w:t>de la patiente ayant vocation à porter l’enfant</w:t>
      </w:r>
      <w:r w:rsidR="003A2D9C">
        <w:rPr>
          <w:rFonts w:cs="Calibri"/>
          <w:color w:val="365F91"/>
          <w:sz w:val="20"/>
          <w:szCs w:val="20"/>
        </w:rPr>
        <w:t>, et du (de la) conjoint(e) pour les couples</w:t>
      </w:r>
    </w:p>
    <w:p w14:paraId="649680E9" w14:textId="7505B935" w:rsidR="00E21AD8" w:rsidRPr="00C43CD9" w:rsidRDefault="009025E8" w:rsidP="000747ED">
      <w:pPr>
        <w:autoSpaceDE w:val="0"/>
        <w:autoSpaceDN w:val="0"/>
        <w:adjustRightInd w:val="0"/>
        <w:spacing w:after="0" w:line="240" w:lineRule="auto"/>
        <w:ind w:right="-295"/>
        <w:rPr>
          <w:rFonts w:cs="Calibri"/>
          <w:color w:val="FF0000"/>
          <w:sz w:val="16"/>
          <w:szCs w:val="16"/>
        </w:rPr>
      </w:pPr>
      <w:r w:rsidRPr="00E21AD8">
        <w:rPr>
          <w:rFonts w:cs="Calibri"/>
          <w:noProof/>
          <w:color w:val="365F9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644A7" wp14:editId="2359AC93">
                <wp:simplePos x="0" y="0"/>
                <wp:positionH relativeFrom="column">
                  <wp:posOffset>3945255</wp:posOffset>
                </wp:positionH>
                <wp:positionV relativeFrom="paragraph">
                  <wp:posOffset>48895</wp:posOffset>
                </wp:positionV>
                <wp:extent cx="2390775" cy="714375"/>
                <wp:effectExtent l="0" t="0" r="28575" b="285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851E4" w14:textId="20426D80" w:rsidR="00503536" w:rsidRPr="00E21AD8" w:rsidRDefault="009635CC" w:rsidP="005035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95"/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>Le</w:t>
                            </w:r>
                            <w:r w:rsidR="00F401CB"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 xml:space="preserve">(la) conjoint(e) </w:t>
                            </w:r>
                            <w:r w:rsidR="00951745"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>pour les couples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644A7" id="AutoShape 3" o:spid="_x0000_s1026" style="position:absolute;margin-left:310.65pt;margin-top:3.85pt;width:188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" filled="f" strokecolor="#1f497d">
                <v:textbox inset="1mm,0,1mm,1mm">
                  <w:txbxContent>
                    <w:p w14:paraId="4F1851E4" w14:textId="20426D80" w:rsidR="00503536" w:rsidRPr="00E21AD8" w:rsidRDefault="009635CC" w:rsidP="005035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95"/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>Le</w:t>
                      </w:r>
                      <w:r w:rsidR="00F401CB"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 xml:space="preserve">(la) conjoint(e) </w:t>
                      </w:r>
                      <w:r w:rsidR="00951745"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>pour les couples</w:t>
                      </w:r>
                    </w:p>
                  </w:txbxContent>
                </v:textbox>
              </v:roundrect>
            </w:pict>
          </mc:Fallback>
        </mc:AlternateContent>
      </w:r>
      <w:r w:rsidRPr="00E21AD8">
        <w:rPr>
          <w:rFonts w:cs="Calibri"/>
          <w:noProof/>
          <w:color w:val="365F9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2031FD" wp14:editId="2A4C17FE">
                <wp:simplePos x="0" y="0"/>
                <wp:positionH relativeFrom="column">
                  <wp:posOffset>325755</wp:posOffset>
                </wp:positionH>
                <wp:positionV relativeFrom="paragraph">
                  <wp:posOffset>48895</wp:posOffset>
                </wp:positionV>
                <wp:extent cx="2381250" cy="70485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BC267" w14:textId="0ECD7AD3" w:rsidR="00503536" w:rsidRPr="00E21AD8" w:rsidRDefault="00F401CB" w:rsidP="005035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>Patiente ayant vocation à</w:t>
                            </w:r>
                            <w:r w:rsidR="009635CC"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 xml:space="preserve"> port</w:t>
                            </w: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 w:rsidR="009635CC"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  <w:t>l’enfant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031FD" id="AutoShape 2" o:spid="_x0000_s1027" style="position:absolute;margin-left:25.65pt;margin-top:3.85pt;width:187.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" filled="f" strokecolor="#1f497d">
                <v:textbox inset="1mm,0,1mm,1mm">
                  <w:txbxContent>
                    <w:p w14:paraId="610BC267" w14:textId="0ECD7AD3" w:rsidR="00503536" w:rsidRPr="00E21AD8" w:rsidRDefault="00F401CB" w:rsidP="005035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>Patiente ayant vocation à</w:t>
                      </w:r>
                      <w:r w:rsidR="009635CC"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 xml:space="preserve"> port</w:t>
                      </w: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 xml:space="preserve">er </w:t>
                      </w:r>
                      <w:r w:rsidR="009635CC"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  <w:t>l’enfant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BCE673" w14:textId="06FD7944" w:rsidR="0020014F" w:rsidRPr="00E21AD8" w:rsidRDefault="0020014F" w:rsidP="000747ED">
      <w:pPr>
        <w:autoSpaceDE w:val="0"/>
        <w:autoSpaceDN w:val="0"/>
        <w:adjustRightInd w:val="0"/>
        <w:spacing w:after="0" w:line="240" w:lineRule="auto"/>
        <w:ind w:right="-295"/>
        <w:rPr>
          <w:rFonts w:cs="Calibri"/>
          <w:color w:val="365F91"/>
          <w:sz w:val="20"/>
          <w:szCs w:val="20"/>
        </w:rPr>
      </w:pPr>
    </w:p>
    <w:p w14:paraId="05E1A9D7" w14:textId="333A1779" w:rsidR="0020014F" w:rsidRPr="00E21AD8" w:rsidRDefault="0020014F" w:rsidP="000747ED">
      <w:pPr>
        <w:autoSpaceDE w:val="0"/>
        <w:autoSpaceDN w:val="0"/>
        <w:adjustRightInd w:val="0"/>
        <w:spacing w:after="0" w:line="240" w:lineRule="auto"/>
        <w:ind w:right="-295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color w:val="365F91"/>
          <w:sz w:val="20"/>
          <w:szCs w:val="20"/>
        </w:rPr>
        <w:tab/>
      </w:r>
      <w:r w:rsidRPr="00E21AD8">
        <w:rPr>
          <w:rFonts w:cs="Calibri"/>
          <w:color w:val="365F91"/>
          <w:sz w:val="20"/>
          <w:szCs w:val="20"/>
        </w:rPr>
        <w:tab/>
      </w:r>
      <w:r w:rsidRPr="00E21AD8">
        <w:rPr>
          <w:rFonts w:cs="Calibri"/>
          <w:color w:val="365F91"/>
          <w:sz w:val="20"/>
          <w:szCs w:val="20"/>
        </w:rPr>
        <w:tab/>
      </w:r>
      <w:r w:rsidRPr="00E21AD8">
        <w:rPr>
          <w:rFonts w:cs="Calibri"/>
          <w:color w:val="365F91"/>
          <w:sz w:val="20"/>
          <w:szCs w:val="20"/>
        </w:rPr>
        <w:tab/>
      </w:r>
      <w:r w:rsidRPr="00E21AD8">
        <w:rPr>
          <w:rFonts w:cs="Calibri"/>
          <w:color w:val="365F91"/>
          <w:sz w:val="20"/>
          <w:szCs w:val="20"/>
        </w:rPr>
        <w:tab/>
      </w:r>
      <w:r w:rsidRPr="00E21AD8">
        <w:rPr>
          <w:rFonts w:cs="Calibri"/>
          <w:color w:val="365F91"/>
          <w:sz w:val="20"/>
          <w:szCs w:val="20"/>
        </w:rPr>
        <w:tab/>
      </w:r>
      <w:r w:rsidRPr="00E21AD8">
        <w:rPr>
          <w:rFonts w:cs="Calibri"/>
          <w:color w:val="365F91"/>
          <w:sz w:val="20"/>
          <w:szCs w:val="20"/>
        </w:rPr>
        <w:tab/>
      </w:r>
    </w:p>
    <w:p w14:paraId="3D3D4B56" w14:textId="77777777" w:rsidR="0020014F" w:rsidRPr="00E21AD8" w:rsidRDefault="0020014F" w:rsidP="000747ED">
      <w:pPr>
        <w:autoSpaceDE w:val="0"/>
        <w:autoSpaceDN w:val="0"/>
        <w:adjustRightInd w:val="0"/>
        <w:spacing w:after="0" w:line="240" w:lineRule="auto"/>
        <w:ind w:right="-295"/>
        <w:rPr>
          <w:rFonts w:cs="Calibri"/>
          <w:b/>
          <w:bCs/>
          <w:color w:val="365F91"/>
          <w:sz w:val="20"/>
          <w:szCs w:val="20"/>
        </w:rPr>
      </w:pPr>
    </w:p>
    <w:p w14:paraId="737FFEDA" w14:textId="5C810B02" w:rsidR="00C10482" w:rsidRPr="009025E8" w:rsidRDefault="00C10482" w:rsidP="000747ED">
      <w:pPr>
        <w:autoSpaceDE w:val="0"/>
        <w:autoSpaceDN w:val="0"/>
        <w:adjustRightInd w:val="0"/>
        <w:spacing w:after="0" w:line="240" w:lineRule="auto"/>
        <w:ind w:right="-295"/>
        <w:jc w:val="both"/>
        <w:rPr>
          <w:rFonts w:cs="Calibri"/>
          <w:b/>
          <w:bCs/>
          <w:color w:val="365F91"/>
          <w:sz w:val="30"/>
          <w:szCs w:val="30"/>
        </w:rPr>
      </w:pPr>
    </w:p>
    <w:p w14:paraId="2B080607" w14:textId="21CB6BDE" w:rsidR="00E21AD8" w:rsidRDefault="00EB37B1" w:rsidP="00E21AD8">
      <w:pPr>
        <w:autoSpaceDE w:val="0"/>
        <w:autoSpaceDN w:val="0"/>
        <w:adjustRightInd w:val="0"/>
        <w:spacing w:after="0" w:line="240" w:lineRule="auto"/>
        <w:ind w:right="-295"/>
        <w:jc w:val="both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b/>
          <w:bCs/>
          <w:color w:val="365F91"/>
          <w:sz w:val="20"/>
          <w:szCs w:val="20"/>
        </w:rPr>
        <w:t xml:space="preserve">* </w:t>
      </w:r>
      <w:r w:rsidR="0020014F" w:rsidRPr="00E21AD8">
        <w:rPr>
          <w:rFonts w:cs="Calibri"/>
          <w:b/>
          <w:bCs/>
          <w:color w:val="365F91"/>
          <w:sz w:val="20"/>
          <w:szCs w:val="20"/>
        </w:rPr>
        <w:t>Pièces à joindre :</w:t>
      </w:r>
      <w:r w:rsidR="00E21AD8" w:rsidRPr="00E21AD8">
        <w:rPr>
          <w:rFonts w:cs="Calibri"/>
          <w:b/>
          <w:bCs/>
          <w:color w:val="365F91"/>
          <w:sz w:val="20"/>
          <w:szCs w:val="20"/>
        </w:rPr>
        <w:t xml:space="preserve"> </w:t>
      </w:r>
      <w:r w:rsidR="0020014F" w:rsidRPr="00E21AD8">
        <w:rPr>
          <w:rFonts w:cs="Calibri"/>
          <w:b/>
          <w:color w:val="365F91"/>
          <w:sz w:val="20"/>
          <w:szCs w:val="20"/>
        </w:rPr>
        <w:t>Photocopie</w:t>
      </w:r>
      <w:r w:rsidR="0025627D" w:rsidRPr="00E21AD8">
        <w:rPr>
          <w:rFonts w:cs="Calibri"/>
          <w:b/>
          <w:color w:val="365F91"/>
          <w:sz w:val="20"/>
          <w:szCs w:val="20"/>
        </w:rPr>
        <w:t>s</w:t>
      </w:r>
      <w:r w:rsidR="0020014F" w:rsidRPr="00E21AD8">
        <w:rPr>
          <w:rFonts w:cs="Calibri"/>
          <w:b/>
          <w:color w:val="365F91"/>
          <w:sz w:val="20"/>
          <w:szCs w:val="20"/>
        </w:rPr>
        <w:t xml:space="preserve"> de</w:t>
      </w:r>
      <w:r w:rsidR="00DF31F3">
        <w:rPr>
          <w:rFonts w:cs="Calibri"/>
          <w:b/>
          <w:color w:val="365F91"/>
          <w:sz w:val="20"/>
          <w:szCs w:val="20"/>
        </w:rPr>
        <w:t xml:space="preserve"> la(</w:t>
      </w:r>
      <w:r w:rsidR="00BF4076">
        <w:rPr>
          <w:rFonts w:cs="Calibri"/>
          <w:b/>
          <w:color w:val="365F91"/>
          <w:sz w:val="20"/>
          <w:szCs w:val="20"/>
        </w:rPr>
        <w:t>d</w:t>
      </w:r>
      <w:r w:rsidR="00DF31F3">
        <w:rPr>
          <w:rFonts w:cs="Calibri"/>
          <w:b/>
          <w:color w:val="365F91"/>
          <w:sz w:val="20"/>
          <w:szCs w:val="20"/>
        </w:rPr>
        <w:t>es)</w:t>
      </w:r>
      <w:r w:rsidR="0020014F" w:rsidRPr="00E21AD8">
        <w:rPr>
          <w:rFonts w:cs="Calibri"/>
          <w:b/>
          <w:color w:val="365F91"/>
          <w:sz w:val="20"/>
          <w:szCs w:val="20"/>
        </w:rPr>
        <w:t xml:space="preserve"> carte</w:t>
      </w:r>
      <w:r w:rsidR="00DF31F3">
        <w:rPr>
          <w:rFonts w:cs="Calibri"/>
          <w:b/>
          <w:color w:val="365F91"/>
          <w:sz w:val="20"/>
          <w:szCs w:val="20"/>
        </w:rPr>
        <w:t>(</w:t>
      </w:r>
      <w:r w:rsidR="0020014F" w:rsidRPr="00E21AD8">
        <w:rPr>
          <w:rFonts w:cs="Calibri"/>
          <w:b/>
          <w:color w:val="365F91"/>
          <w:sz w:val="20"/>
          <w:szCs w:val="20"/>
        </w:rPr>
        <w:t>s</w:t>
      </w:r>
      <w:r w:rsidR="00DF31F3">
        <w:rPr>
          <w:rFonts w:cs="Calibri"/>
          <w:b/>
          <w:color w:val="365F91"/>
          <w:sz w:val="20"/>
          <w:szCs w:val="20"/>
        </w:rPr>
        <w:t>)</w:t>
      </w:r>
      <w:r w:rsidR="0020014F" w:rsidRPr="00E21AD8">
        <w:rPr>
          <w:rFonts w:cs="Calibri"/>
          <w:b/>
          <w:color w:val="365F91"/>
          <w:sz w:val="20"/>
          <w:szCs w:val="20"/>
        </w:rPr>
        <w:t xml:space="preserve"> d’identité</w:t>
      </w:r>
      <w:r w:rsidR="0020014F" w:rsidRPr="00E21AD8">
        <w:rPr>
          <w:rFonts w:cs="Calibri"/>
          <w:color w:val="365F91"/>
          <w:sz w:val="20"/>
          <w:szCs w:val="20"/>
        </w:rPr>
        <w:t>,</w:t>
      </w:r>
      <w:r w:rsidR="00DF31F3">
        <w:rPr>
          <w:rFonts w:cs="Calibri"/>
          <w:color w:val="365F91"/>
          <w:sz w:val="20"/>
          <w:szCs w:val="20"/>
        </w:rPr>
        <w:t xml:space="preserve"> pour </w:t>
      </w:r>
      <w:r w:rsidR="00182513">
        <w:rPr>
          <w:rFonts w:cs="Calibri"/>
          <w:color w:val="365F91"/>
          <w:sz w:val="20"/>
          <w:szCs w:val="20"/>
        </w:rPr>
        <w:t xml:space="preserve">les 2 membres </w:t>
      </w:r>
      <w:r w:rsidR="00951745">
        <w:rPr>
          <w:rFonts w:cs="Calibri"/>
          <w:color w:val="365F91"/>
          <w:sz w:val="20"/>
          <w:szCs w:val="20"/>
        </w:rPr>
        <w:t>du couple</w:t>
      </w:r>
      <w:r w:rsidR="00182513">
        <w:rPr>
          <w:rFonts w:cs="Calibri"/>
          <w:color w:val="365F91"/>
          <w:sz w:val="20"/>
          <w:szCs w:val="20"/>
        </w:rPr>
        <w:t xml:space="preserve"> ou la femme </w:t>
      </w:r>
      <w:r w:rsidR="00BF4076">
        <w:rPr>
          <w:rFonts w:cs="Calibri"/>
          <w:color w:val="365F91"/>
          <w:sz w:val="20"/>
          <w:szCs w:val="20"/>
        </w:rPr>
        <w:t>non mariée</w:t>
      </w:r>
      <w:r w:rsidR="00182513">
        <w:rPr>
          <w:rFonts w:cs="Calibri"/>
          <w:color w:val="365F91"/>
          <w:sz w:val="20"/>
          <w:szCs w:val="20"/>
        </w:rPr>
        <w:t>,</w:t>
      </w:r>
      <w:r w:rsidR="0025627D" w:rsidRPr="00E21AD8">
        <w:rPr>
          <w:rFonts w:cs="Calibri"/>
          <w:color w:val="365F91"/>
          <w:sz w:val="20"/>
          <w:szCs w:val="20"/>
        </w:rPr>
        <w:t xml:space="preserve"> associées à</w:t>
      </w:r>
      <w:r w:rsidR="00951745">
        <w:rPr>
          <w:rFonts w:cs="Calibri"/>
          <w:color w:val="365F91"/>
          <w:sz w:val="20"/>
          <w:szCs w:val="20"/>
        </w:rPr>
        <w:t> :</w:t>
      </w:r>
    </w:p>
    <w:p w14:paraId="2DE75235" w14:textId="6A77F330" w:rsidR="00E21AD8" w:rsidRPr="00E21AD8" w:rsidRDefault="00A71352" w:rsidP="00A7135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-295" w:hanging="142"/>
        <w:jc w:val="both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color w:val="365F91"/>
          <w:sz w:val="20"/>
          <w:szCs w:val="20"/>
        </w:rPr>
        <w:t>Pour</w:t>
      </w:r>
      <w:r w:rsidR="00E21AD8" w:rsidRPr="00E21AD8">
        <w:rPr>
          <w:rFonts w:cs="Calibri"/>
          <w:color w:val="365F91"/>
          <w:sz w:val="20"/>
          <w:szCs w:val="20"/>
        </w:rPr>
        <w:t xml:space="preserve"> les </w:t>
      </w:r>
      <w:r w:rsidR="00E21AD8" w:rsidRPr="00A71352">
        <w:rPr>
          <w:rFonts w:cs="Calibri"/>
          <w:b/>
          <w:bCs/>
          <w:color w:val="365F91"/>
          <w:sz w:val="20"/>
          <w:szCs w:val="20"/>
        </w:rPr>
        <w:t>couples mariés</w:t>
      </w:r>
      <w:r w:rsidR="0020014F" w:rsidRPr="00E21AD8">
        <w:rPr>
          <w:rFonts w:cs="Calibri"/>
          <w:color w:val="365F91"/>
          <w:sz w:val="20"/>
          <w:szCs w:val="20"/>
        </w:rPr>
        <w:t>,</w:t>
      </w:r>
      <w:r w:rsidR="00E21AD8" w:rsidRPr="00E21AD8">
        <w:rPr>
          <w:rFonts w:cs="Calibri"/>
          <w:color w:val="365F91"/>
          <w:sz w:val="20"/>
          <w:szCs w:val="20"/>
        </w:rPr>
        <w:t xml:space="preserve"> </w:t>
      </w:r>
      <w:r>
        <w:rPr>
          <w:rFonts w:cs="Calibri"/>
          <w:color w:val="365F91"/>
          <w:sz w:val="20"/>
          <w:szCs w:val="20"/>
        </w:rPr>
        <w:t xml:space="preserve">la </w:t>
      </w:r>
      <w:r w:rsidRPr="0043045A">
        <w:rPr>
          <w:rFonts w:cs="Calibri"/>
          <w:b/>
          <w:bCs/>
          <w:color w:val="365F91"/>
          <w:sz w:val="20"/>
          <w:szCs w:val="20"/>
        </w:rPr>
        <w:t>ph</w:t>
      </w:r>
      <w:r w:rsidRPr="00E21AD8">
        <w:rPr>
          <w:rFonts w:cs="Calibri"/>
          <w:b/>
          <w:color w:val="365F91"/>
          <w:sz w:val="20"/>
          <w:szCs w:val="20"/>
        </w:rPr>
        <w:t>otocopie du livret de famille</w:t>
      </w:r>
      <w:r w:rsidRPr="00E21AD8">
        <w:rPr>
          <w:rFonts w:cs="Calibri"/>
          <w:color w:val="365F91"/>
          <w:sz w:val="20"/>
          <w:szCs w:val="20"/>
        </w:rPr>
        <w:t xml:space="preserve"> </w:t>
      </w:r>
    </w:p>
    <w:p w14:paraId="06629CFC" w14:textId="5B273FDB" w:rsidR="00E21AD8" w:rsidRPr="00E21AD8" w:rsidRDefault="00A71352" w:rsidP="00A7135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-295" w:hanging="142"/>
        <w:jc w:val="both"/>
        <w:rPr>
          <w:rFonts w:cs="Calibri"/>
          <w:color w:val="365F91"/>
          <w:sz w:val="20"/>
          <w:szCs w:val="20"/>
        </w:rPr>
      </w:pPr>
      <w:r w:rsidRPr="00E21AD8">
        <w:rPr>
          <w:rFonts w:cs="Calibri"/>
          <w:color w:val="365F91"/>
          <w:sz w:val="20"/>
          <w:szCs w:val="20"/>
        </w:rPr>
        <w:t xml:space="preserve">Pour les </w:t>
      </w:r>
      <w:r w:rsidRPr="00A71352">
        <w:rPr>
          <w:rFonts w:cs="Calibri"/>
          <w:b/>
          <w:bCs/>
          <w:color w:val="365F91"/>
          <w:sz w:val="20"/>
          <w:szCs w:val="20"/>
        </w:rPr>
        <w:t xml:space="preserve">couples </w:t>
      </w:r>
      <w:r>
        <w:rPr>
          <w:rFonts w:cs="Calibri"/>
          <w:b/>
          <w:bCs/>
          <w:color w:val="365F91"/>
          <w:sz w:val="20"/>
          <w:szCs w:val="20"/>
        </w:rPr>
        <w:t>pacsés,</w:t>
      </w:r>
      <w:r w:rsidRPr="0099164A">
        <w:rPr>
          <w:rFonts w:cs="Calibri"/>
          <w:color w:val="365F91"/>
          <w:sz w:val="20"/>
          <w:szCs w:val="20"/>
        </w:rPr>
        <w:t xml:space="preserve"> la</w:t>
      </w:r>
      <w:r w:rsidR="00E21AD8" w:rsidRPr="00E21AD8">
        <w:rPr>
          <w:rFonts w:cs="Calibri"/>
          <w:color w:val="365F91"/>
          <w:sz w:val="20"/>
          <w:szCs w:val="20"/>
        </w:rPr>
        <w:t xml:space="preserve"> </w:t>
      </w:r>
      <w:r w:rsidR="00E21AD8" w:rsidRPr="0043045A">
        <w:rPr>
          <w:rFonts w:cs="Calibri"/>
          <w:b/>
          <w:bCs/>
          <w:color w:val="365F91"/>
          <w:sz w:val="20"/>
          <w:szCs w:val="20"/>
        </w:rPr>
        <w:t>p</w:t>
      </w:r>
      <w:r w:rsidR="001E1562" w:rsidRPr="0043045A">
        <w:rPr>
          <w:rFonts w:cs="Calibri"/>
          <w:b/>
          <w:bCs/>
          <w:color w:val="365F91"/>
          <w:sz w:val="20"/>
          <w:szCs w:val="20"/>
        </w:rPr>
        <w:t>h</w:t>
      </w:r>
      <w:r w:rsidR="001E1562" w:rsidRPr="00E21AD8">
        <w:rPr>
          <w:rFonts w:cs="Calibri"/>
          <w:b/>
          <w:color w:val="365F91"/>
          <w:sz w:val="20"/>
          <w:szCs w:val="20"/>
        </w:rPr>
        <w:t>otocopie du PACS</w:t>
      </w:r>
      <w:r w:rsidR="00E21AD8" w:rsidRPr="00E21AD8">
        <w:rPr>
          <w:rFonts w:cs="Calibri"/>
          <w:b/>
          <w:color w:val="365F91"/>
          <w:sz w:val="20"/>
          <w:szCs w:val="20"/>
        </w:rPr>
        <w:t xml:space="preserve"> </w:t>
      </w:r>
    </w:p>
    <w:p w14:paraId="61FD37AB" w14:textId="1010BF51" w:rsidR="0020014F" w:rsidRPr="009635CC" w:rsidRDefault="00A71352" w:rsidP="00A7135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-295" w:hanging="142"/>
        <w:jc w:val="both"/>
        <w:rPr>
          <w:rFonts w:cs="Calibri"/>
          <w:b/>
          <w:bCs/>
          <w:color w:val="365F91"/>
          <w:sz w:val="20"/>
          <w:szCs w:val="20"/>
        </w:rPr>
      </w:pPr>
      <w:r>
        <w:rPr>
          <w:rFonts w:cs="Calibri"/>
          <w:color w:val="365F91"/>
          <w:sz w:val="20"/>
          <w:szCs w:val="20"/>
        </w:rPr>
        <w:t xml:space="preserve">Pour les couples en concubinage, </w:t>
      </w:r>
      <w:r w:rsidR="00C10816">
        <w:rPr>
          <w:rFonts w:cs="Calibri"/>
          <w:color w:val="365F91"/>
          <w:sz w:val="20"/>
          <w:szCs w:val="20"/>
        </w:rPr>
        <w:t xml:space="preserve">les </w:t>
      </w:r>
      <w:r w:rsidR="00C10816" w:rsidRPr="00C10816">
        <w:rPr>
          <w:rFonts w:cs="Calibri"/>
          <w:b/>
          <w:bCs/>
          <w:color w:val="365F91"/>
          <w:sz w:val="20"/>
          <w:szCs w:val="20"/>
          <w:u w:val="single"/>
        </w:rPr>
        <w:t>copies intégrales</w:t>
      </w:r>
      <w:r w:rsidRPr="00C10816">
        <w:rPr>
          <w:rFonts w:cs="Calibri"/>
          <w:b/>
          <w:color w:val="365F91"/>
          <w:sz w:val="20"/>
          <w:szCs w:val="20"/>
          <w:u w:val="single"/>
        </w:rPr>
        <w:t xml:space="preserve"> d’acte de naissance</w:t>
      </w:r>
      <w:r w:rsidRPr="00E21AD8">
        <w:rPr>
          <w:rFonts w:cs="Calibri"/>
          <w:b/>
          <w:color w:val="365F91"/>
          <w:sz w:val="20"/>
          <w:szCs w:val="20"/>
        </w:rPr>
        <w:t xml:space="preserve"> </w:t>
      </w:r>
      <w:r>
        <w:rPr>
          <w:rFonts w:cs="Calibri"/>
          <w:b/>
          <w:color w:val="365F91"/>
          <w:sz w:val="20"/>
          <w:szCs w:val="20"/>
        </w:rPr>
        <w:t xml:space="preserve">DE MOINS DE 6 MOIS </w:t>
      </w:r>
      <w:r w:rsidR="008F6B9F">
        <w:rPr>
          <w:rFonts w:cs="Calibri"/>
          <w:color w:val="365F91"/>
          <w:sz w:val="20"/>
          <w:szCs w:val="20"/>
        </w:rPr>
        <w:t>pour chacun</w:t>
      </w:r>
      <w:r w:rsidR="0020014F" w:rsidRPr="00E21AD8">
        <w:rPr>
          <w:rFonts w:cs="Calibri"/>
          <w:color w:val="365F91"/>
          <w:sz w:val="20"/>
          <w:szCs w:val="20"/>
        </w:rPr>
        <w:t xml:space="preserve"> </w:t>
      </w:r>
      <w:r w:rsidR="009025E8">
        <w:rPr>
          <w:rFonts w:cs="Calibri"/>
          <w:color w:val="365F91"/>
          <w:sz w:val="20"/>
          <w:szCs w:val="20"/>
        </w:rPr>
        <w:t xml:space="preserve">et la </w:t>
      </w:r>
      <w:r w:rsidR="009025E8" w:rsidRPr="0045573E">
        <w:rPr>
          <w:rFonts w:cs="Calibri"/>
          <w:b/>
          <w:bCs/>
          <w:color w:val="365F91"/>
          <w:sz w:val="20"/>
          <w:szCs w:val="20"/>
        </w:rPr>
        <w:t>preuve de vie commune</w:t>
      </w:r>
      <w:r w:rsidR="009025E8">
        <w:rPr>
          <w:rFonts w:cs="Calibri"/>
          <w:color w:val="365F91"/>
          <w:sz w:val="20"/>
          <w:szCs w:val="20"/>
        </w:rPr>
        <w:t xml:space="preserve"> (1 ou 2 factures parmi facture de téléphone, EDF, GDF, eau, taxe d’habitation, dernier avis d’imposition)</w:t>
      </w:r>
    </w:p>
    <w:p w14:paraId="1BD70D26" w14:textId="459ADAA1" w:rsidR="00005D33" w:rsidRPr="00CF5388" w:rsidRDefault="00A71352" w:rsidP="008F6B9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-295" w:hanging="142"/>
        <w:jc w:val="both"/>
        <w:rPr>
          <w:rFonts w:cs="Calibri"/>
          <w:b/>
          <w:bCs/>
          <w:color w:val="365F91"/>
          <w:sz w:val="20"/>
          <w:szCs w:val="20"/>
        </w:rPr>
      </w:pPr>
      <w:r>
        <w:rPr>
          <w:rFonts w:cs="Calibri"/>
          <w:color w:val="365F91"/>
          <w:sz w:val="20"/>
          <w:szCs w:val="20"/>
        </w:rPr>
        <w:t xml:space="preserve">Pour les femmes seules, </w:t>
      </w:r>
      <w:r w:rsidR="001B46DA" w:rsidRPr="00C10816">
        <w:rPr>
          <w:rFonts w:cs="Calibri"/>
          <w:color w:val="365F91"/>
          <w:sz w:val="20"/>
          <w:szCs w:val="20"/>
          <w:u w:val="single"/>
        </w:rPr>
        <w:t>votre</w:t>
      </w:r>
      <w:r w:rsidR="009635CC" w:rsidRPr="00C10816">
        <w:rPr>
          <w:rFonts w:cs="Calibri"/>
          <w:color w:val="365F91"/>
          <w:sz w:val="20"/>
          <w:szCs w:val="20"/>
          <w:u w:val="single"/>
        </w:rPr>
        <w:t xml:space="preserve"> </w:t>
      </w:r>
      <w:r w:rsidR="00C10816" w:rsidRPr="00C10816">
        <w:rPr>
          <w:rFonts w:cs="Calibri"/>
          <w:b/>
          <w:bCs/>
          <w:color w:val="365F91"/>
          <w:sz w:val="20"/>
          <w:szCs w:val="20"/>
          <w:u w:val="single"/>
        </w:rPr>
        <w:t xml:space="preserve">copie intégrale </w:t>
      </w:r>
      <w:r w:rsidR="009635CC" w:rsidRPr="00C10816">
        <w:rPr>
          <w:rFonts w:cs="Calibri"/>
          <w:b/>
          <w:bCs/>
          <w:color w:val="365F91"/>
          <w:sz w:val="20"/>
          <w:szCs w:val="20"/>
          <w:u w:val="single"/>
        </w:rPr>
        <w:t>d’acte de naissance</w:t>
      </w:r>
      <w:r w:rsidR="009635CC">
        <w:rPr>
          <w:rFonts w:cs="Calibri"/>
          <w:color w:val="365F91"/>
          <w:sz w:val="20"/>
          <w:szCs w:val="20"/>
        </w:rPr>
        <w:t xml:space="preserve"> </w:t>
      </w:r>
      <w:r>
        <w:rPr>
          <w:rFonts w:cs="Calibri"/>
          <w:b/>
          <w:color w:val="365F91"/>
          <w:sz w:val="20"/>
          <w:szCs w:val="20"/>
        </w:rPr>
        <w:t>DE MOINS DE 6 MOIS</w:t>
      </w:r>
    </w:p>
    <w:p w14:paraId="405BFDEF" w14:textId="18D84577" w:rsidR="00CF5388" w:rsidRPr="00CF5388" w:rsidRDefault="00CF5388" w:rsidP="00CF5388">
      <w:pPr>
        <w:pStyle w:val="Paragraphedeliste"/>
        <w:autoSpaceDE w:val="0"/>
        <w:autoSpaceDN w:val="0"/>
        <w:adjustRightInd w:val="0"/>
        <w:spacing w:after="0" w:line="240" w:lineRule="auto"/>
        <w:ind w:left="284" w:right="-295"/>
        <w:jc w:val="center"/>
        <w:rPr>
          <w:rFonts w:cs="Calibri"/>
          <w:b/>
          <w:bCs/>
          <w:i/>
          <w:iCs/>
          <w:color w:val="FF0000"/>
          <w:sz w:val="20"/>
          <w:szCs w:val="20"/>
        </w:rPr>
      </w:pPr>
      <w:r w:rsidRPr="00CF5388">
        <w:rPr>
          <w:rFonts w:cs="Calibri"/>
          <w:b/>
          <w:i/>
          <w:iCs/>
          <w:color w:val="FF0000"/>
          <w:sz w:val="20"/>
          <w:szCs w:val="20"/>
        </w:rPr>
        <w:t>Document en 2 exemplaires, un pour le couple/la femme non mariée et un pour le centre</w:t>
      </w:r>
    </w:p>
    <w:sectPr w:rsidR="00CF5388" w:rsidRPr="00CF5388" w:rsidSect="00E41D5E">
      <w:headerReference w:type="default" r:id="rId8"/>
      <w:footerReference w:type="default" r:id="rId9"/>
      <w:pgSz w:w="11906" w:h="16838"/>
      <w:pgMar w:top="284" w:right="849" w:bottom="426" w:left="567" w:header="113" w:footer="1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E8A6" w14:textId="77777777" w:rsidR="00481CB1" w:rsidRDefault="00481CB1" w:rsidP="004A2CC1">
      <w:pPr>
        <w:spacing w:after="0" w:line="240" w:lineRule="auto"/>
      </w:pPr>
      <w:r>
        <w:separator/>
      </w:r>
    </w:p>
  </w:endnote>
  <w:endnote w:type="continuationSeparator" w:id="0">
    <w:p w14:paraId="6D9FEEA6" w14:textId="77777777" w:rsidR="00481CB1" w:rsidRDefault="00481CB1" w:rsidP="004A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ansSerif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5D38" w14:textId="4B5C3F4B" w:rsidR="0020014F" w:rsidRPr="004F6F52" w:rsidRDefault="001708E8" w:rsidP="009B500E">
    <w:pPr>
      <w:pStyle w:val="Pieddepage"/>
      <w:rPr>
        <w:rFonts w:asciiTheme="minorHAnsi" w:hAnsiTheme="minorHAnsi" w:cs="Arial"/>
        <w:sz w:val="16"/>
        <w:szCs w:val="16"/>
        <w:lang w:val="fr-FR"/>
      </w:rPr>
    </w:pPr>
    <w:r>
      <w:rPr>
        <w:rFonts w:asciiTheme="minorHAnsi" w:hAnsiTheme="minorHAnsi" w:cs="Arial"/>
        <w:sz w:val="16"/>
        <w:szCs w:val="16"/>
      </w:rPr>
      <w:t>AMP-EXAM-FRMU-001 v013</w:t>
    </w:r>
    <w:r w:rsidR="000E3955" w:rsidRPr="004F6F52">
      <w:rPr>
        <w:rFonts w:asciiTheme="minorHAnsi" w:hAnsiTheme="minorHAnsi" w:cs="Arial"/>
        <w:sz w:val="16"/>
        <w:szCs w:val="16"/>
      </w:rPr>
      <w:tab/>
    </w:r>
    <w:r w:rsidR="000E3955" w:rsidRPr="004F6F52">
      <w:rPr>
        <w:rFonts w:asciiTheme="minorHAnsi" w:hAnsiTheme="minorHAnsi" w:cs="Arial"/>
        <w:sz w:val="16"/>
        <w:szCs w:val="16"/>
      </w:rPr>
      <w:tab/>
    </w:r>
    <w:r w:rsidR="000E3955" w:rsidRPr="004F6F52">
      <w:rPr>
        <w:rFonts w:asciiTheme="minorHAnsi" w:hAnsiTheme="minorHAnsi" w:cs="Arial"/>
        <w:sz w:val="16"/>
        <w:szCs w:val="16"/>
      </w:rPr>
      <w:tab/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7BF5" w14:textId="77777777" w:rsidR="00481CB1" w:rsidRDefault="00481CB1" w:rsidP="004A2CC1">
      <w:pPr>
        <w:spacing w:after="0" w:line="240" w:lineRule="auto"/>
      </w:pPr>
      <w:r>
        <w:separator/>
      </w:r>
    </w:p>
  </w:footnote>
  <w:footnote w:type="continuationSeparator" w:id="0">
    <w:p w14:paraId="56F46FA7" w14:textId="77777777" w:rsidR="00481CB1" w:rsidRDefault="00481CB1" w:rsidP="004A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7" w:type="dxa"/>
      <w:tblInd w:w="-17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10"/>
      <w:gridCol w:w="7796"/>
      <w:gridCol w:w="1701"/>
    </w:tblGrid>
    <w:tr w:rsidR="00532BBE" w14:paraId="0485CB04" w14:textId="77777777" w:rsidTr="009B500E">
      <w:tc>
        <w:tcPr>
          <w:tcW w:w="1310" w:type="dxa"/>
        </w:tcPr>
        <w:p w14:paraId="40743D5F" w14:textId="77777777" w:rsidR="00532BBE" w:rsidRPr="0041402A" w:rsidRDefault="009B500E" w:rsidP="00005D33">
          <w:pPr>
            <w:pStyle w:val="En-tte"/>
            <w:jc w:val="center"/>
            <w:rPr>
              <w:rFonts w:eastAsia="Times New Roman"/>
              <w:sz w:val="22"/>
              <w:szCs w:val="22"/>
              <w:lang w:val="fr-FR" w:eastAsia="en-US"/>
            </w:rPr>
          </w:pPr>
          <w:r>
            <w:rPr>
              <w:rFonts w:eastAsia="Times New Roman"/>
              <w:noProof/>
              <w:color w:val="000000"/>
              <w:sz w:val="18"/>
              <w:szCs w:val="18"/>
              <w:lang w:val="fr-FR" w:eastAsia="fr-FR"/>
            </w:rPr>
            <w:drawing>
              <wp:inline distT="0" distB="0" distL="0" distR="0" wp14:anchorId="2AA8E50F" wp14:editId="2C68286C">
                <wp:extent cx="828040" cy="300990"/>
                <wp:effectExtent l="0" t="0" r="0" b="3810"/>
                <wp:docPr id="9" name="Imag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 w:val="22"/>
              <w:szCs w:val="22"/>
              <w:lang w:val="fr-FR" w:eastAsia="fr-FR"/>
            </w:rPr>
            <w:drawing>
              <wp:inline distT="0" distB="0" distL="0" distR="0" wp14:anchorId="32E38503" wp14:editId="5D728C65">
                <wp:extent cx="902335" cy="34671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346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46633802" w14:textId="77777777" w:rsidR="00532BBE" w:rsidRPr="00885E3C" w:rsidRDefault="00532BBE" w:rsidP="00005D33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Centre AMP </w:t>
          </w:r>
          <w:r w:rsidR="009B500E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 w:rsidR="009B500E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67687E0A" w14:textId="77777777" w:rsidR="00532BBE" w:rsidRPr="00885E3C" w:rsidRDefault="00532BBE" w:rsidP="00005D33">
          <w:pPr>
            <w:pStyle w:val="Titre"/>
            <w:rPr>
              <w:rFonts w:ascii="Calibri" w:hAnsi="Calibri" w:cs="Calibri"/>
              <w:color w:val="002060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color w:val="002060"/>
              <w:u w:val="none"/>
              <w:lang w:val="fr-FR" w:eastAsia="fr-FR"/>
            </w:rPr>
            <w:t>Demande d’assistance</w:t>
          </w:r>
          <w:r>
            <w:rPr>
              <w:rFonts w:ascii="Calibri" w:hAnsi="Calibri" w:cs="Calibri"/>
              <w:color w:val="002060"/>
              <w:u w:val="none"/>
              <w:lang w:val="fr-FR" w:eastAsia="fr-FR"/>
            </w:rPr>
            <w:t xml:space="preserve"> </w:t>
          </w:r>
          <w:r w:rsidRPr="00885E3C">
            <w:rPr>
              <w:rFonts w:ascii="Calibri" w:hAnsi="Calibri" w:cs="Calibri"/>
              <w:color w:val="002060"/>
              <w:u w:val="none"/>
              <w:lang w:val="fr-FR" w:eastAsia="fr-FR"/>
            </w:rPr>
            <w:t>médicale à la procréation</w:t>
          </w:r>
        </w:p>
        <w:p w14:paraId="2EB83341" w14:textId="7A9940C5" w:rsidR="00532BBE" w:rsidRPr="00005D33" w:rsidRDefault="00532BBE" w:rsidP="009B500E">
          <w:pPr>
            <w:pStyle w:val="Titre"/>
            <w:rPr>
              <w:b w:val="0"/>
              <w:color w:val="002060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(</w:t>
          </w:r>
          <w:r w:rsidR="00332AD9"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Pour</w:t>
          </w:r>
          <w:r w:rsidR="009B500E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insémination 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et fécondation </w:t>
          </w:r>
          <w:r w:rsidRPr="00885E3C">
            <w:rPr>
              <w:rFonts w:ascii="Calibri" w:hAnsi="Calibri" w:cs="Calibri"/>
              <w:b w:val="0"/>
              <w:i/>
              <w:color w:val="002060"/>
              <w:sz w:val="24"/>
              <w:u w:val="none"/>
              <w:lang w:val="fr-FR" w:eastAsia="fr-FR"/>
            </w:rPr>
            <w:t>in vitro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)</w:t>
          </w:r>
        </w:p>
      </w:tc>
      <w:tc>
        <w:tcPr>
          <w:tcW w:w="1701" w:type="dxa"/>
        </w:tcPr>
        <w:p w14:paraId="6B93147C" w14:textId="77777777" w:rsidR="00532BBE" w:rsidRPr="00885E3C" w:rsidRDefault="009B500E" w:rsidP="00005D33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inline distT="0" distB="0" distL="0" distR="0" wp14:anchorId="0E80E366" wp14:editId="01A07854">
                <wp:extent cx="635000" cy="624205"/>
                <wp:effectExtent l="0" t="0" r="0" b="4445"/>
                <wp:docPr id="11" name="Image 11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CA1692" w14:textId="77777777" w:rsidR="000E3955" w:rsidRPr="006623F6" w:rsidRDefault="000E3955" w:rsidP="00005D33">
    <w:pPr>
      <w:pStyle w:val="En-tte"/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4E9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30F7F"/>
    <w:multiLevelType w:val="hybridMultilevel"/>
    <w:tmpl w:val="791EE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5941"/>
    <w:multiLevelType w:val="hybridMultilevel"/>
    <w:tmpl w:val="3F04056C"/>
    <w:lvl w:ilvl="0" w:tplc="7AFEC1E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55DB"/>
    <w:multiLevelType w:val="hybridMultilevel"/>
    <w:tmpl w:val="0E8EBD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D6CA6"/>
    <w:multiLevelType w:val="hybridMultilevel"/>
    <w:tmpl w:val="C1A20658"/>
    <w:lvl w:ilvl="0" w:tplc="451CD012">
      <w:numFmt w:val="bullet"/>
      <w:lvlText w:val="•"/>
      <w:lvlJc w:val="left"/>
      <w:pPr>
        <w:ind w:left="360" w:hanging="360"/>
      </w:pPr>
      <w:rPr>
        <w:rFonts w:ascii="RotisSerif" w:eastAsia="Times New Roman" w:hAnsi="RotisSerif" w:hint="default"/>
        <w:color w:val="006E9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5108A"/>
    <w:multiLevelType w:val="hybridMultilevel"/>
    <w:tmpl w:val="45E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1F9"/>
    <w:multiLevelType w:val="hybridMultilevel"/>
    <w:tmpl w:val="933E5994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56CC"/>
    <w:multiLevelType w:val="hybridMultilevel"/>
    <w:tmpl w:val="4992E62C"/>
    <w:lvl w:ilvl="0" w:tplc="936075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068F4"/>
    <w:multiLevelType w:val="hybridMultilevel"/>
    <w:tmpl w:val="392E1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5103"/>
    <w:multiLevelType w:val="hybridMultilevel"/>
    <w:tmpl w:val="3DF07C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8B4DEE"/>
    <w:multiLevelType w:val="hybridMultilevel"/>
    <w:tmpl w:val="218C3BEA"/>
    <w:lvl w:ilvl="0" w:tplc="6EC01F5A">
      <w:numFmt w:val="bullet"/>
      <w:lvlText w:val=""/>
      <w:lvlJc w:val="left"/>
      <w:pPr>
        <w:ind w:left="720" w:hanging="360"/>
      </w:pPr>
      <w:rPr>
        <w:rFonts w:ascii="Symbol" w:eastAsia="Times New Roman" w:hAnsi="Symbol" w:cs="RotisSansSerif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8221">
    <w:abstractNumId w:val="3"/>
  </w:num>
  <w:num w:numId="2" w16cid:durableId="1822624281">
    <w:abstractNumId w:val="5"/>
  </w:num>
  <w:num w:numId="3" w16cid:durableId="26956767">
    <w:abstractNumId w:val="4"/>
  </w:num>
  <w:num w:numId="4" w16cid:durableId="679700341">
    <w:abstractNumId w:val="9"/>
  </w:num>
  <w:num w:numId="5" w16cid:durableId="136652263">
    <w:abstractNumId w:val="1"/>
  </w:num>
  <w:num w:numId="6" w16cid:durableId="149836798">
    <w:abstractNumId w:val="2"/>
  </w:num>
  <w:num w:numId="7" w16cid:durableId="1373269410">
    <w:abstractNumId w:val="7"/>
  </w:num>
  <w:num w:numId="8" w16cid:durableId="1262495589">
    <w:abstractNumId w:val="6"/>
  </w:num>
  <w:num w:numId="9" w16cid:durableId="2011718150">
    <w:abstractNumId w:val="0"/>
  </w:num>
  <w:num w:numId="10" w16cid:durableId="1656567553">
    <w:abstractNumId w:val="10"/>
  </w:num>
  <w:num w:numId="11" w16cid:durableId="2025786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DE"/>
    <w:rsid w:val="00005D33"/>
    <w:rsid w:val="000210B8"/>
    <w:rsid w:val="000247DE"/>
    <w:rsid w:val="000338C3"/>
    <w:rsid w:val="000428BE"/>
    <w:rsid w:val="000747ED"/>
    <w:rsid w:val="000748DE"/>
    <w:rsid w:val="0007586F"/>
    <w:rsid w:val="00080F5E"/>
    <w:rsid w:val="00093871"/>
    <w:rsid w:val="000941A0"/>
    <w:rsid w:val="000A4ADB"/>
    <w:rsid w:val="000A7CAD"/>
    <w:rsid w:val="000B1656"/>
    <w:rsid w:val="000E3955"/>
    <w:rsid w:val="001268A9"/>
    <w:rsid w:val="0013689F"/>
    <w:rsid w:val="00136E7C"/>
    <w:rsid w:val="0015579E"/>
    <w:rsid w:val="001708E8"/>
    <w:rsid w:val="00181069"/>
    <w:rsid w:val="00181AC4"/>
    <w:rsid w:val="00182513"/>
    <w:rsid w:val="001A4C18"/>
    <w:rsid w:val="001B46DA"/>
    <w:rsid w:val="001C0D07"/>
    <w:rsid w:val="001E0618"/>
    <w:rsid w:val="001E1562"/>
    <w:rsid w:val="001E6DCC"/>
    <w:rsid w:val="0020014F"/>
    <w:rsid w:val="002003C6"/>
    <w:rsid w:val="002003ED"/>
    <w:rsid w:val="0022470A"/>
    <w:rsid w:val="0023395A"/>
    <w:rsid w:val="00237017"/>
    <w:rsid w:val="0025627D"/>
    <w:rsid w:val="0028285C"/>
    <w:rsid w:val="00296477"/>
    <w:rsid w:val="0029678C"/>
    <w:rsid w:val="002A4274"/>
    <w:rsid w:val="002A7869"/>
    <w:rsid w:val="002C6E7B"/>
    <w:rsid w:val="002E4A4D"/>
    <w:rsid w:val="002F4491"/>
    <w:rsid w:val="00332AD9"/>
    <w:rsid w:val="0036278A"/>
    <w:rsid w:val="003634DF"/>
    <w:rsid w:val="00375495"/>
    <w:rsid w:val="003759A6"/>
    <w:rsid w:val="00390913"/>
    <w:rsid w:val="00394603"/>
    <w:rsid w:val="003A04AC"/>
    <w:rsid w:val="003A2D9C"/>
    <w:rsid w:val="004063AD"/>
    <w:rsid w:val="0041402A"/>
    <w:rsid w:val="004216CA"/>
    <w:rsid w:val="0042679E"/>
    <w:rsid w:val="0043019C"/>
    <w:rsid w:val="0043045A"/>
    <w:rsid w:val="004329D6"/>
    <w:rsid w:val="004421F2"/>
    <w:rsid w:val="0045573E"/>
    <w:rsid w:val="00481CB1"/>
    <w:rsid w:val="004923A1"/>
    <w:rsid w:val="004A2CC1"/>
    <w:rsid w:val="004D3D86"/>
    <w:rsid w:val="004F6F52"/>
    <w:rsid w:val="004F7612"/>
    <w:rsid w:val="005003CF"/>
    <w:rsid w:val="00503536"/>
    <w:rsid w:val="005079F3"/>
    <w:rsid w:val="00532BBE"/>
    <w:rsid w:val="0055157A"/>
    <w:rsid w:val="005A144A"/>
    <w:rsid w:val="005C14AE"/>
    <w:rsid w:val="005D2DD4"/>
    <w:rsid w:val="005D2F63"/>
    <w:rsid w:val="00621DDA"/>
    <w:rsid w:val="0062579E"/>
    <w:rsid w:val="006623F6"/>
    <w:rsid w:val="00663361"/>
    <w:rsid w:val="00663BD6"/>
    <w:rsid w:val="00671A65"/>
    <w:rsid w:val="00674099"/>
    <w:rsid w:val="006B385B"/>
    <w:rsid w:val="006C005B"/>
    <w:rsid w:val="007222CE"/>
    <w:rsid w:val="00744176"/>
    <w:rsid w:val="00773C23"/>
    <w:rsid w:val="00773F87"/>
    <w:rsid w:val="0079717F"/>
    <w:rsid w:val="007E71E2"/>
    <w:rsid w:val="00803C67"/>
    <w:rsid w:val="008505F5"/>
    <w:rsid w:val="00851E8C"/>
    <w:rsid w:val="00853FCC"/>
    <w:rsid w:val="00857B8D"/>
    <w:rsid w:val="008771CD"/>
    <w:rsid w:val="00885E3C"/>
    <w:rsid w:val="008A3F0B"/>
    <w:rsid w:val="008C4D55"/>
    <w:rsid w:val="008D40E3"/>
    <w:rsid w:val="008F6B9F"/>
    <w:rsid w:val="00900496"/>
    <w:rsid w:val="009025E8"/>
    <w:rsid w:val="00951745"/>
    <w:rsid w:val="009612EA"/>
    <w:rsid w:val="009635CC"/>
    <w:rsid w:val="009879C1"/>
    <w:rsid w:val="00990E0D"/>
    <w:rsid w:val="0099164A"/>
    <w:rsid w:val="00993FB0"/>
    <w:rsid w:val="00994089"/>
    <w:rsid w:val="009A089E"/>
    <w:rsid w:val="009A7723"/>
    <w:rsid w:val="009B43B8"/>
    <w:rsid w:val="009B4776"/>
    <w:rsid w:val="009B500E"/>
    <w:rsid w:val="009D48B1"/>
    <w:rsid w:val="009E0490"/>
    <w:rsid w:val="009F5593"/>
    <w:rsid w:val="00A32148"/>
    <w:rsid w:val="00A40FEC"/>
    <w:rsid w:val="00A419D9"/>
    <w:rsid w:val="00A52867"/>
    <w:rsid w:val="00A66A85"/>
    <w:rsid w:val="00A71352"/>
    <w:rsid w:val="00AC610B"/>
    <w:rsid w:val="00AD5D86"/>
    <w:rsid w:val="00AE1FC9"/>
    <w:rsid w:val="00B04048"/>
    <w:rsid w:val="00B32233"/>
    <w:rsid w:val="00B35146"/>
    <w:rsid w:val="00B40555"/>
    <w:rsid w:val="00B74766"/>
    <w:rsid w:val="00B776F2"/>
    <w:rsid w:val="00B84E2F"/>
    <w:rsid w:val="00B900A3"/>
    <w:rsid w:val="00B94274"/>
    <w:rsid w:val="00BA545E"/>
    <w:rsid w:val="00BC5872"/>
    <w:rsid w:val="00BE7973"/>
    <w:rsid w:val="00BF4076"/>
    <w:rsid w:val="00BF48EE"/>
    <w:rsid w:val="00BF7518"/>
    <w:rsid w:val="00C10482"/>
    <w:rsid w:val="00C10816"/>
    <w:rsid w:val="00C30A94"/>
    <w:rsid w:val="00C3303B"/>
    <w:rsid w:val="00C36C85"/>
    <w:rsid w:val="00C43CD9"/>
    <w:rsid w:val="00C74E19"/>
    <w:rsid w:val="00C83E40"/>
    <w:rsid w:val="00C83F06"/>
    <w:rsid w:val="00C85D03"/>
    <w:rsid w:val="00C912A3"/>
    <w:rsid w:val="00CB3345"/>
    <w:rsid w:val="00CC439B"/>
    <w:rsid w:val="00CF5388"/>
    <w:rsid w:val="00CF7777"/>
    <w:rsid w:val="00D1547B"/>
    <w:rsid w:val="00D32B51"/>
    <w:rsid w:val="00D37AF7"/>
    <w:rsid w:val="00D4185F"/>
    <w:rsid w:val="00D63DC9"/>
    <w:rsid w:val="00D87E6D"/>
    <w:rsid w:val="00DB2A59"/>
    <w:rsid w:val="00DB5663"/>
    <w:rsid w:val="00DC2B34"/>
    <w:rsid w:val="00DE3118"/>
    <w:rsid w:val="00DF31F3"/>
    <w:rsid w:val="00E00AA1"/>
    <w:rsid w:val="00E1630D"/>
    <w:rsid w:val="00E21AD8"/>
    <w:rsid w:val="00E41D5E"/>
    <w:rsid w:val="00E4435E"/>
    <w:rsid w:val="00E54C8B"/>
    <w:rsid w:val="00E57E4F"/>
    <w:rsid w:val="00E612E8"/>
    <w:rsid w:val="00E64E35"/>
    <w:rsid w:val="00E75844"/>
    <w:rsid w:val="00EA73AB"/>
    <w:rsid w:val="00EB37B1"/>
    <w:rsid w:val="00ED2555"/>
    <w:rsid w:val="00F011D3"/>
    <w:rsid w:val="00F12ADD"/>
    <w:rsid w:val="00F2544D"/>
    <w:rsid w:val="00F401CB"/>
    <w:rsid w:val="00F706FE"/>
    <w:rsid w:val="00FD50CE"/>
    <w:rsid w:val="00FF0324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D23A8"/>
  <w15:docId w15:val="{EEADA00F-FE7E-4ED5-AD72-50D25AB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F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8771CD"/>
    <w:pPr>
      <w:ind w:left="720"/>
      <w:contextualSpacing/>
    </w:pPr>
  </w:style>
  <w:style w:type="paragraph" w:styleId="En-tte">
    <w:name w:val="header"/>
    <w:basedOn w:val="Normal"/>
    <w:link w:val="En-tteCar"/>
    <w:rsid w:val="004A2CC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En-tteCar">
    <w:name w:val="En-tête Car"/>
    <w:link w:val="En-tte"/>
    <w:locked/>
    <w:rsid w:val="004A2CC1"/>
    <w:rPr>
      <w:rFonts w:cs="Times New Roman"/>
    </w:rPr>
  </w:style>
  <w:style w:type="paragraph" w:styleId="Pieddepage">
    <w:name w:val="footer"/>
    <w:basedOn w:val="Normal"/>
    <w:link w:val="PieddepageCar"/>
    <w:rsid w:val="004A2CC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locked/>
    <w:rsid w:val="004A2CC1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4A2CC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4A2CC1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locked/>
    <w:rsid w:val="000E3955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u w:val="single"/>
      <w:lang w:val="x-none" w:eastAsia="x-none"/>
    </w:rPr>
  </w:style>
  <w:style w:type="character" w:customStyle="1" w:styleId="TitreCar">
    <w:name w:val="Titre Car"/>
    <w:link w:val="Titre"/>
    <w:rsid w:val="000E3955"/>
    <w:rPr>
      <w:rFonts w:ascii="Times New Roman" w:eastAsia="Times New Roman" w:hAnsi="Times New Roman"/>
      <w:b/>
      <w:bCs/>
      <w:sz w:val="36"/>
      <w:szCs w:val="24"/>
      <w:u w:val="single"/>
    </w:rPr>
  </w:style>
  <w:style w:type="character" w:styleId="Lienhypertexte">
    <w:name w:val="Hyperlink"/>
    <w:rsid w:val="00005D3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21AD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F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p-hplb-lille.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d’assistance médicale à la procréation</vt:lpstr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d’assistance médicale à la procréation</dc:title>
  <dc:creator>DOMIDEC</dc:creator>
  <cp:lastModifiedBy>CHUFFART Solene</cp:lastModifiedBy>
  <cp:revision>7</cp:revision>
  <cp:lastPrinted>2025-12-22T11:23:00Z</cp:lastPrinted>
  <dcterms:created xsi:type="dcterms:W3CDTF">2025-12-22T11:02:00Z</dcterms:created>
  <dcterms:modified xsi:type="dcterms:W3CDTF">2026-06-04T06:15:00Z</dcterms:modified>
</cp:coreProperties>
</file>